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BBC" w:rsidRPr="00194C29" w:rsidRDefault="00AF0BBC" w:rsidP="00AF0BBC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Arial" w:eastAsia="Calibri" w:hAnsi="Arial" w:cs="Arial"/>
          <w:b/>
          <w:spacing w:val="6"/>
          <w:sz w:val="20"/>
          <w:szCs w:val="20"/>
        </w:rPr>
      </w:pPr>
      <w:r w:rsidRPr="00194C29">
        <w:rPr>
          <w:rFonts w:ascii="Arial" w:eastAsia="Calibri" w:hAnsi="Arial" w:cs="Arial"/>
          <w:b/>
          <w:spacing w:val="6"/>
          <w:sz w:val="20"/>
          <w:szCs w:val="20"/>
        </w:rPr>
        <w:t>Приложение №</w:t>
      </w:r>
    </w:p>
    <w:p w:rsidR="00AF0BBC" w:rsidRPr="00194C29" w:rsidRDefault="00AF0BBC" w:rsidP="00AF0BBC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Arial" w:eastAsia="Calibri" w:hAnsi="Arial" w:cs="Arial"/>
          <w:spacing w:val="6"/>
          <w:sz w:val="20"/>
          <w:szCs w:val="20"/>
        </w:rPr>
      </w:pPr>
      <w:r w:rsidRPr="00194C29">
        <w:rPr>
          <w:rFonts w:ascii="Arial" w:eastAsia="Calibri" w:hAnsi="Arial" w:cs="Arial"/>
          <w:spacing w:val="6"/>
          <w:sz w:val="20"/>
          <w:szCs w:val="20"/>
        </w:rPr>
        <w:t>к Договору подряда №000-20</w:t>
      </w:r>
      <w:r w:rsidR="00194C29" w:rsidRPr="00194C29">
        <w:rPr>
          <w:rFonts w:ascii="Arial" w:eastAsia="Calibri" w:hAnsi="Arial" w:cs="Arial"/>
          <w:spacing w:val="6"/>
          <w:sz w:val="20"/>
          <w:szCs w:val="20"/>
        </w:rPr>
        <w:t>20</w:t>
      </w:r>
    </w:p>
    <w:p w:rsidR="00AF0BBC" w:rsidRPr="00194C29" w:rsidRDefault="00AF0BBC" w:rsidP="00AF0BBC">
      <w:pPr>
        <w:tabs>
          <w:tab w:val="left" w:pos="5940"/>
        </w:tabs>
        <w:spacing w:after="0" w:line="240" w:lineRule="auto"/>
        <w:ind w:left="993" w:right="141" w:hanging="426"/>
        <w:jc w:val="right"/>
        <w:rPr>
          <w:rFonts w:ascii="Arial" w:eastAsia="Calibri" w:hAnsi="Arial" w:cs="Arial"/>
          <w:spacing w:val="6"/>
          <w:sz w:val="20"/>
          <w:szCs w:val="20"/>
        </w:rPr>
      </w:pPr>
      <w:r w:rsidRPr="00194C29">
        <w:rPr>
          <w:rFonts w:ascii="Arial" w:eastAsia="Calibri" w:hAnsi="Arial" w:cs="Arial"/>
          <w:spacing w:val="6"/>
          <w:sz w:val="20"/>
          <w:szCs w:val="20"/>
        </w:rPr>
        <w:t xml:space="preserve">от </w:t>
      </w:r>
      <w:r w:rsidR="00194C29" w:rsidRPr="00194C29">
        <w:rPr>
          <w:rFonts w:ascii="Arial" w:eastAsia="Calibri" w:hAnsi="Arial" w:cs="Arial"/>
          <w:spacing w:val="6"/>
          <w:sz w:val="20"/>
          <w:szCs w:val="20"/>
        </w:rPr>
        <w:t>00</w:t>
      </w:r>
      <w:r w:rsidRPr="00194C29">
        <w:rPr>
          <w:rFonts w:ascii="Arial" w:eastAsia="Calibri" w:hAnsi="Arial" w:cs="Arial"/>
          <w:spacing w:val="6"/>
          <w:sz w:val="20"/>
          <w:szCs w:val="20"/>
        </w:rPr>
        <w:t>.0</w:t>
      </w:r>
      <w:r w:rsidR="00194C29" w:rsidRPr="00194C29">
        <w:rPr>
          <w:rFonts w:ascii="Arial" w:eastAsia="Calibri" w:hAnsi="Arial" w:cs="Arial"/>
          <w:spacing w:val="6"/>
          <w:sz w:val="20"/>
          <w:szCs w:val="20"/>
        </w:rPr>
        <w:t>0.2020</w:t>
      </w:r>
      <w:r w:rsidRPr="00194C29">
        <w:rPr>
          <w:rFonts w:ascii="Arial" w:eastAsia="Calibri" w:hAnsi="Arial" w:cs="Arial"/>
          <w:spacing w:val="6"/>
          <w:sz w:val="20"/>
          <w:szCs w:val="20"/>
        </w:rPr>
        <w:t xml:space="preserve"> года</w:t>
      </w:r>
    </w:p>
    <w:p w:rsidR="00AF0BBC" w:rsidRPr="00194C29" w:rsidRDefault="00AF0BBC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Arial" w:eastAsia="Calibri" w:hAnsi="Arial" w:cs="Arial"/>
          <w:b/>
          <w:spacing w:val="6"/>
          <w:sz w:val="20"/>
          <w:szCs w:val="20"/>
        </w:rPr>
      </w:pPr>
    </w:p>
    <w:p w:rsidR="00F82423" w:rsidRPr="00194C29" w:rsidRDefault="00F82423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Arial" w:eastAsia="Calibri" w:hAnsi="Arial" w:cs="Arial"/>
          <w:b/>
          <w:spacing w:val="6"/>
          <w:sz w:val="20"/>
          <w:szCs w:val="20"/>
        </w:rPr>
      </w:pPr>
      <w:r w:rsidRPr="00194C29">
        <w:rPr>
          <w:rFonts w:ascii="Arial" w:eastAsia="Calibri" w:hAnsi="Arial" w:cs="Arial"/>
          <w:b/>
          <w:spacing w:val="6"/>
          <w:sz w:val="20"/>
          <w:szCs w:val="20"/>
        </w:rPr>
        <w:t>ТЕХНИЧЕСКОЕ ЗАДАНИЕ</w:t>
      </w:r>
    </w:p>
    <w:p w:rsidR="00F82423" w:rsidRPr="00194C29" w:rsidRDefault="003B1BFE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Arial" w:eastAsia="Calibri" w:hAnsi="Arial" w:cs="Arial"/>
          <w:bCs/>
          <w:sz w:val="20"/>
          <w:szCs w:val="20"/>
        </w:rPr>
      </w:pPr>
      <w:r w:rsidRPr="00194C29">
        <w:rPr>
          <w:rFonts w:ascii="Arial" w:eastAsia="Calibri" w:hAnsi="Arial" w:cs="Arial"/>
          <w:bCs/>
          <w:sz w:val="20"/>
          <w:szCs w:val="20"/>
        </w:rPr>
        <w:t xml:space="preserve">на </w:t>
      </w:r>
      <w:r w:rsidR="00497150" w:rsidRPr="00194C29">
        <w:rPr>
          <w:rFonts w:ascii="Arial" w:eastAsia="Calibri" w:hAnsi="Arial" w:cs="Arial"/>
          <w:bCs/>
          <w:sz w:val="20"/>
          <w:szCs w:val="20"/>
        </w:rPr>
        <w:t>устройство плавающей стяжки из полусухого жесткого раствора</w:t>
      </w:r>
    </w:p>
    <w:p w:rsidR="0073686D" w:rsidRPr="00194C29" w:rsidRDefault="0073686D" w:rsidP="007305B4">
      <w:pPr>
        <w:tabs>
          <w:tab w:val="left" w:pos="5940"/>
        </w:tabs>
        <w:spacing w:after="0" w:line="20" w:lineRule="atLeast"/>
        <w:ind w:left="993" w:right="141" w:hanging="426"/>
        <w:jc w:val="center"/>
        <w:rPr>
          <w:rFonts w:ascii="Arial" w:eastAsia="Calibri" w:hAnsi="Arial" w:cs="Arial"/>
          <w:bCs/>
          <w:sz w:val="20"/>
          <w:szCs w:val="20"/>
        </w:rPr>
      </w:pPr>
    </w:p>
    <w:p w:rsidR="0001271E" w:rsidRPr="00194C29" w:rsidRDefault="0001271E" w:rsidP="007305B4">
      <w:pPr>
        <w:spacing w:after="0" w:line="20" w:lineRule="atLeast"/>
        <w:ind w:firstLine="709"/>
        <w:jc w:val="center"/>
        <w:rPr>
          <w:rFonts w:ascii="Arial" w:eastAsia="Calibri" w:hAnsi="Arial" w:cs="Arial"/>
          <w:bCs/>
          <w:sz w:val="20"/>
          <w:szCs w:val="20"/>
        </w:rPr>
      </w:pPr>
      <w:r w:rsidRPr="00194C29">
        <w:rPr>
          <w:rFonts w:ascii="Arial" w:eastAsia="Calibri" w:hAnsi="Arial" w:cs="Arial"/>
          <w:bCs/>
          <w:sz w:val="20"/>
          <w:szCs w:val="20"/>
        </w:rPr>
        <w:t>г. Тюмень</w:t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ab/>
        <w:t>«</w:t>
      </w:r>
      <w:r w:rsidRPr="00194C29">
        <w:rPr>
          <w:rFonts w:ascii="Arial" w:eastAsia="Calibri" w:hAnsi="Arial" w:cs="Arial"/>
          <w:bCs/>
          <w:sz w:val="20"/>
          <w:szCs w:val="20"/>
          <w:u w:val="single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194C29">
        <w:rPr>
          <w:rFonts w:ascii="Arial" w:eastAsia="Calibri" w:hAnsi="Arial" w:cs="Arial"/>
          <w:bCs/>
          <w:sz w:val="20"/>
          <w:szCs w:val="20"/>
          <w:u w:val="single"/>
        </w:rPr>
        <w:tab/>
      </w:r>
      <w:r w:rsidRPr="00194C29">
        <w:rPr>
          <w:rFonts w:ascii="Arial" w:eastAsia="Calibri" w:hAnsi="Arial" w:cs="Arial"/>
          <w:bCs/>
          <w:sz w:val="20"/>
          <w:szCs w:val="20"/>
          <w:u w:val="single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 xml:space="preserve"> 20</w:t>
      </w:r>
      <w:r w:rsidR="001F5644" w:rsidRPr="00194C29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94C29">
        <w:rPr>
          <w:rFonts w:ascii="Arial" w:eastAsia="Calibri" w:hAnsi="Arial" w:cs="Arial"/>
          <w:bCs/>
          <w:sz w:val="20"/>
          <w:szCs w:val="20"/>
          <w:u w:val="single"/>
        </w:rPr>
        <w:tab/>
      </w:r>
      <w:r w:rsidRPr="00194C29">
        <w:rPr>
          <w:rFonts w:ascii="Arial" w:eastAsia="Calibri" w:hAnsi="Arial" w:cs="Arial"/>
          <w:bCs/>
          <w:sz w:val="20"/>
          <w:szCs w:val="20"/>
        </w:rPr>
        <w:t xml:space="preserve"> г.</w:t>
      </w:r>
    </w:p>
    <w:p w:rsidR="0081504A" w:rsidRPr="00194C29" w:rsidRDefault="0081504A" w:rsidP="007305B4">
      <w:pPr>
        <w:spacing w:after="0" w:line="20" w:lineRule="atLeast"/>
        <w:ind w:right="141"/>
        <w:rPr>
          <w:rFonts w:ascii="Arial" w:eastAsia="Calibri" w:hAnsi="Arial" w:cs="Arial"/>
          <w:bCs/>
          <w:sz w:val="20"/>
          <w:szCs w:val="20"/>
        </w:rPr>
      </w:pPr>
    </w:p>
    <w:p w:rsidR="00F82423" w:rsidRPr="00194C29" w:rsidRDefault="00F82423" w:rsidP="007305B4">
      <w:pPr>
        <w:spacing w:after="0" w:line="20" w:lineRule="atLeast"/>
        <w:ind w:right="141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ae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285"/>
        <w:gridCol w:w="9193"/>
      </w:tblGrid>
      <w:tr w:rsidR="00194C29" w:rsidRPr="00194C29" w:rsidTr="00580EC8">
        <w:tc>
          <w:tcPr>
            <w:tcW w:w="1271" w:type="dxa"/>
            <w:shd w:val="clear" w:color="auto" w:fill="92D050"/>
          </w:tcPr>
          <w:p w:rsidR="00194C29" w:rsidRPr="00194C29" w:rsidRDefault="00194C29" w:rsidP="00580EC8">
            <w:pPr>
              <w:ind w:right="14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94C29">
              <w:rPr>
                <w:rFonts w:ascii="Arial" w:hAnsi="Arial" w:cs="Arial"/>
                <w:b/>
                <w:bCs/>
                <w:color w:val="FFFFFF" w:themeColor="background1"/>
              </w:rPr>
              <w:t>Объект:</w:t>
            </w:r>
          </w:p>
        </w:tc>
        <w:tc>
          <w:tcPr>
            <w:tcW w:w="9207" w:type="dxa"/>
            <w:shd w:val="clear" w:color="auto" w:fill="F2F2F2" w:themeFill="background1" w:themeFillShade="F2"/>
          </w:tcPr>
          <w:p w:rsidR="00194C29" w:rsidRPr="00194C29" w:rsidRDefault="00194C29" w:rsidP="00580EC8">
            <w:pPr>
              <w:ind w:right="141"/>
              <w:rPr>
                <w:rFonts w:ascii="Arial" w:hAnsi="Arial" w:cs="Arial"/>
                <w:bCs/>
              </w:rPr>
            </w:pPr>
            <w:r w:rsidRPr="00194C29">
              <w:rPr>
                <w:rFonts w:ascii="Arial" w:hAnsi="Arial" w:cs="Arial"/>
                <w:bCs/>
              </w:rPr>
              <w:t>«Комплекс многоэтажных жилых домов с нежилыми помещениями, Тюменский район, объездная дорога – ул. Мельникайте – ул. Широтная. Жилой дом ГП-17»</w:t>
            </w:r>
          </w:p>
        </w:tc>
      </w:tr>
      <w:tr w:rsidR="00194C29" w:rsidRPr="00194C29" w:rsidTr="00580EC8">
        <w:tc>
          <w:tcPr>
            <w:tcW w:w="1271" w:type="dxa"/>
            <w:shd w:val="clear" w:color="auto" w:fill="92D050"/>
          </w:tcPr>
          <w:p w:rsidR="00194C29" w:rsidRPr="00194C29" w:rsidRDefault="00194C29" w:rsidP="00580EC8">
            <w:pPr>
              <w:ind w:right="141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94C29">
              <w:rPr>
                <w:rFonts w:ascii="Arial" w:hAnsi="Arial" w:cs="Arial"/>
                <w:b/>
                <w:bCs/>
                <w:color w:val="FFFFFF" w:themeColor="background1"/>
              </w:rPr>
              <w:t>Предмет:</w:t>
            </w:r>
          </w:p>
        </w:tc>
        <w:tc>
          <w:tcPr>
            <w:tcW w:w="9207" w:type="dxa"/>
            <w:shd w:val="clear" w:color="auto" w:fill="F2F2F2" w:themeFill="background1" w:themeFillShade="F2"/>
          </w:tcPr>
          <w:p w:rsidR="00194C29" w:rsidRPr="00194C29" w:rsidRDefault="00194C29" w:rsidP="00194C29">
            <w:pPr>
              <w:pStyle w:val="a7"/>
              <w:spacing w:line="20" w:lineRule="atLeast"/>
              <w:ind w:left="0" w:right="141"/>
              <w:rPr>
                <w:rFonts w:ascii="Arial" w:hAnsi="Arial" w:cs="Arial"/>
                <w:bCs/>
              </w:rPr>
            </w:pPr>
            <w:r w:rsidRPr="00194C29">
              <w:rPr>
                <w:rFonts w:ascii="Arial" w:hAnsi="Arial" w:cs="Arial"/>
                <w:bCs/>
              </w:rPr>
              <w:t>Устройству плавающей стяжки из полусухого жесткого раствора в жилых квартирах, местах общего пользования и лестничных клетках</w:t>
            </w:r>
          </w:p>
          <w:p w:rsidR="00194C29" w:rsidRPr="00194C29" w:rsidRDefault="00194C29" w:rsidP="00580EC8">
            <w:pPr>
              <w:pStyle w:val="a7"/>
              <w:ind w:left="0" w:right="141"/>
              <w:rPr>
                <w:rFonts w:ascii="Arial" w:hAnsi="Arial" w:cs="Arial"/>
                <w:bCs/>
              </w:rPr>
            </w:pPr>
          </w:p>
        </w:tc>
      </w:tr>
    </w:tbl>
    <w:p w:rsidR="00F82423" w:rsidRPr="00194C29" w:rsidRDefault="00F82423" w:rsidP="007305B4">
      <w:pPr>
        <w:spacing w:after="0" w:line="20" w:lineRule="atLeast"/>
        <w:ind w:right="141"/>
        <w:rPr>
          <w:rFonts w:ascii="Arial" w:eastAsia="Calibri" w:hAnsi="Arial" w:cs="Arial"/>
          <w:bCs/>
          <w:sz w:val="20"/>
          <w:szCs w:val="20"/>
        </w:rPr>
      </w:pPr>
    </w:p>
    <w:p w:rsidR="003B1BFE" w:rsidRPr="00194C29" w:rsidRDefault="003B1BFE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141" w:firstLine="0"/>
        <w:rPr>
          <w:rFonts w:ascii="Arial" w:eastAsia="Calibri" w:hAnsi="Arial" w:cs="Arial"/>
          <w:bCs/>
          <w:color w:val="FFFFFF" w:themeColor="background1"/>
          <w:sz w:val="20"/>
          <w:szCs w:val="20"/>
        </w:rPr>
      </w:pPr>
      <w:r w:rsidRPr="00194C29">
        <w:rPr>
          <w:rFonts w:ascii="Arial" w:eastAsia="Calibri" w:hAnsi="Arial" w:cs="Arial"/>
          <w:b/>
          <w:bCs/>
          <w:color w:val="FFFFFF" w:themeColor="background1"/>
          <w:sz w:val="20"/>
          <w:szCs w:val="20"/>
        </w:rPr>
        <w:t>Сроки выполнения работ</w:t>
      </w:r>
    </w:p>
    <w:p w:rsidR="003B1BFE" w:rsidRPr="00194C29" w:rsidRDefault="001F5644" w:rsidP="007305B4">
      <w:pPr>
        <w:pStyle w:val="a7"/>
        <w:spacing w:after="0" w:line="20" w:lineRule="atLeast"/>
        <w:ind w:left="0" w:right="141" w:firstLine="708"/>
        <w:rPr>
          <w:rFonts w:ascii="Arial" w:eastAsia="Calibri" w:hAnsi="Arial" w:cs="Arial"/>
          <w:bCs/>
          <w:sz w:val="20"/>
          <w:szCs w:val="20"/>
        </w:rPr>
      </w:pPr>
      <w:r w:rsidRPr="00194C29">
        <w:rPr>
          <w:rFonts w:ascii="Arial" w:eastAsia="Calibri" w:hAnsi="Arial" w:cs="Arial"/>
          <w:bCs/>
          <w:sz w:val="20"/>
          <w:szCs w:val="20"/>
        </w:rPr>
        <w:t xml:space="preserve">Согласно Договора подряда, </w:t>
      </w:r>
      <w:r w:rsidR="003B1BFE" w:rsidRPr="00194C29">
        <w:rPr>
          <w:rFonts w:ascii="Arial" w:eastAsia="Calibri" w:hAnsi="Arial" w:cs="Arial"/>
          <w:bCs/>
          <w:sz w:val="20"/>
          <w:szCs w:val="20"/>
        </w:rPr>
        <w:t>графика производства работ</w:t>
      </w:r>
      <w:r w:rsidRPr="00194C29">
        <w:rPr>
          <w:rFonts w:ascii="Arial" w:eastAsia="Calibri" w:hAnsi="Arial" w:cs="Arial"/>
          <w:bCs/>
          <w:sz w:val="20"/>
          <w:szCs w:val="20"/>
        </w:rPr>
        <w:t xml:space="preserve"> и графика совмещенных работ</w:t>
      </w:r>
    </w:p>
    <w:p w:rsidR="00B54FFD" w:rsidRPr="00194C29" w:rsidRDefault="00B54FFD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color w:val="FFFFFF" w:themeColor="background1"/>
          <w:sz w:val="20"/>
          <w:szCs w:val="20"/>
          <w:shd w:val="clear" w:color="auto" w:fill="92D050"/>
          <w:lang w:eastAsia="ru-RU"/>
        </w:rPr>
        <w:t xml:space="preserve">Общие </w:t>
      </w:r>
      <w:r w:rsidR="00987E6D" w:rsidRPr="00194C29">
        <w:rPr>
          <w:rFonts w:ascii="Arial" w:eastAsia="Times New Roman" w:hAnsi="Arial" w:cs="Arial"/>
          <w:b/>
          <w:color w:val="FFFFFF" w:themeColor="background1"/>
          <w:sz w:val="20"/>
          <w:szCs w:val="20"/>
          <w:shd w:val="clear" w:color="auto" w:fill="92D050"/>
          <w:lang w:eastAsia="ru-RU"/>
        </w:rPr>
        <w:t xml:space="preserve">положения и </w:t>
      </w:r>
      <w:r w:rsidRPr="00194C29">
        <w:rPr>
          <w:rFonts w:ascii="Arial" w:eastAsia="Times New Roman" w:hAnsi="Arial" w:cs="Arial"/>
          <w:b/>
          <w:color w:val="FFFFFF" w:themeColor="background1"/>
          <w:sz w:val="20"/>
          <w:szCs w:val="20"/>
          <w:shd w:val="clear" w:color="auto" w:fill="92D050"/>
          <w:lang w:eastAsia="ru-RU"/>
        </w:rPr>
        <w:t>требования:</w:t>
      </w:r>
    </w:p>
    <w:p w:rsidR="001B2B07" w:rsidRPr="00194C29" w:rsidRDefault="003B1BFE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sz w:val="20"/>
          <w:szCs w:val="20"/>
          <w:lang w:eastAsia="ru-RU"/>
        </w:rPr>
        <w:t xml:space="preserve">До начала выполнения работ </w:t>
      </w:r>
      <w:r w:rsidR="00C00C9E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Подрядчику 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необходимо 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предоставить </w:t>
      </w:r>
      <w:r w:rsidR="00F370F6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Генерально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м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подрядчик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у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1B2B07" w:rsidRPr="00194C29" w:rsidRDefault="003B1BFE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Акт-допуск, подписанный сторонами;</w:t>
      </w:r>
    </w:p>
    <w:p w:rsidR="001B2B07" w:rsidRPr="00194C29" w:rsidRDefault="001B2B07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Приказы на ответственных лиц за производство работ и технику безопасности</w:t>
      </w:r>
      <w:r w:rsidR="003B1BFE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3B1BFE" w:rsidRPr="00194C29" w:rsidRDefault="00C005E8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График производства работ;</w:t>
      </w:r>
    </w:p>
    <w:p w:rsidR="00C005E8" w:rsidRPr="00194C29" w:rsidRDefault="006A3148" w:rsidP="007305B4">
      <w:pPr>
        <w:pStyle w:val="a7"/>
        <w:numPr>
          <w:ilvl w:val="0"/>
          <w:numId w:val="11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ППР или т</w:t>
      </w:r>
      <w:r w:rsidR="00C005E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ехнологическую карту на производство работ, </w:t>
      </w:r>
      <w:r w:rsidR="00CE56DC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применимую к конкретному объекту.</w:t>
      </w:r>
    </w:p>
    <w:p w:rsidR="001B2B07" w:rsidRPr="00194C29" w:rsidRDefault="001B2B07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Подрядчик обязан обеспечить своевременное и качественное выполнение работ</w:t>
      </w:r>
      <w:r w:rsidR="00976CA3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9F6F10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строго </w:t>
      </w:r>
      <w:r w:rsidR="00FB19A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в соответствии с Договором подряда; техническим заданием;</w:t>
      </w:r>
      <w:r w:rsidR="003B1BFE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калькуляцией;</w:t>
      </w:r>
      <w:r w:rsidR="00976CA3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сметой; </w:t>
      </w:r>
      <w:r w:rsidR="00FB19A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рабочей и проектной документацией;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ППР; ГОСТ; </w:t>
      </w:r>
      <w:r w:rsidR="00256E65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СП70.13330.2012 (ред. СНиП 3.03.01-87) «Несущие и ограждающие конструкции»; СП71.13330.2017 (ред. СНиП 3.04.01-87) «Изоляционные и отделочные покрытия»; СП29.13330.2011 (ред. СНиП 2.03.13-88) «Полы»; СП48.13330.2011 (ред. СНиП 12-01-2004) «Организация строительства»; СП12-135-2003 (ред. СНиП 12-03-2001 «Безопасность труда в строительстве часть 1», СНиП 12-04-2002 «Безопасность труда в строительстве часть 2») и прочих нормативных документов, относящихся к предмету производства работ.</w:t>
      </w:r>
    </w:p>
    <w:p w:rsidR="00B165B2" w:rsidRPr="00194C29" w:rsidRDefault="00B165B2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Все изменения, в процессе производства работ выполнять только после письменного согласования Генер</w:t>
      </w:r>
      <w:r w:rsidR="00E41A5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альным подрядчиком и Заказчиком.</w:t>
      </w:r>
    </w:p>
    <w:p w:rsidR="00987E6D" w:rsidRPr="00194C29" w:rsidRDefault="00FB19A7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Своими силами и за свой счёт до начала выполнения работ получить и поддерживать в силе в течение всего срока производства работ все свидетельства, сертификаты, разрешения государственных органов, необходимые д</w:t>
      </w:r>
      <w:r w:rsidR="00E41A5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ля надлежащего выполнения работ;</w:t>
      </w:r>
    </w:p>
    <w:p w:rsidR="00CE56DC" w:rsidRPr="00194C29" w:rsidRDefault="00CE56DC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Подрядчик обязан осуществлять непрерывный производственный контроль за соблюдением в процессе выполнения работ, требований, установленных в технической и распространяющейся на объект нормативной документации. Присутствие инженерно-технического персонала во время проведения работ </w:t>
      </w:r>
      <w:r w:rsidRPr="00194C29">
        <w:rPr>
          <w:rFonts w:ascii="Arial" w:eastAsia="Times New Roman" w:hAnsi="Arial" w:cs="Arial"/>
          <w:bCs/>
          <w:sz w:val="20"/>
          <w:szCs w:val="20"/>
          <w:u w:val="single"/>
          <w:lang w:eastAsia="ru-RU"/>
        </w:rPr>
        <w:t>ОБЯЗАТЕЛЬНО</w:t>
      </w:r>
      <w:r w:rsidR="006F7944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6F7944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Работы, скрываемые в процессе выполнения последующих работ, подлежат освидетельствованию с оформлением акта освидетельствования скрытых работ;</w:t>
      </w:r>
    </w:p>
    <w:p w:rsidR="00D41E66" w:rsidRPr="00194C29" w:rsidRDefault="00FB19A7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В процессе производства работ должна выполняться 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ежеднев</w:t>
      </w:r>
      <w:r w:rsidR="00E31EBA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ная систематическая уборка мест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проведения работ и стройплощадки 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от отходов строительно</w:t>
      </w:r>
      <w:r w:rsidR="001B2B07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го производства и других работ. В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ывоз мусора в специально отведенные места, предоставленные Генеральным подрядчиком складирования бытовых отходов и строительного мусора, осуществляется Подрядчиком</w:t>
      </w:r>
      <w:r w:rsidR="00E41A5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B25259" w:rsidRPr="00194C29" w:rsidRDefault="00D41E66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Вывоз строительного мусора со стройп</w:t>
      </w:r>
      <w:r w:rsidR="00B25259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лощадки 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производится </w:t>
      </w:r>
      <w:r w:rsidR="00B25259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Генеральным подрядчиком, в пределах</w:t>
      </w:r>
      <w:r w:rsidR="002B419C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,</w:t>
      </w:r>
      <w:r w:rsidR="00B25259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установленных лимитов.</w:t>
      </w:r>
    </w:p>
    <w:p w:rsidR="00BF2461" w:rsidRPr="00194C29" w:rsidRDefault="00B54FF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Количество рабочих и срок</w:t>
      </w:r>
      <w:r w:rsidR="00AB4ABA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и работ, должны быть выдержаны, согласно требованию Генерального подрядчика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:</w:t>
      </w:r>
    </w:p>
    <w:p w:rsidR="00AB4ABA" w:rsidRPr="00194C29" w:rsidRDefault="0076490F" w:rsidP="007305B4">
      <w:pPr>
        <w:pStyle w:val="a7"/>
        <w:numPr>
          <w:ilvl w:val="0"/>
          <w:numId w:val="30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Количество рабочих</w:t>
      </w:r>
      <w:r w:rsidR="00C005E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: </w:t>
      </w: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не менее </w:t>
      </w:r>
      <w:r w:rsidR="005174F1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</w:t>
      </w:r>
      <w:r w:rsidR="00AB4ABA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человек</w:t>
      </w:r>
      <w:r w:rsidR="004616DE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;</w:t>
      </w:r>
    </w:p>
    <w:p w:rsidR="004616DE" w:rsidRPr="00194C29" w:rsidRDefault="00C005E8" w:rsidP="007305B4">
      <w:pPr>
        <w:pStyle w:val="a7"/>
        <w:numPr>
          <w:ilvl w:val="0"/>
          <w:numId w:val="30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Сроки работ: </w:t>
      </w:r>
      <w:r w:rsidR="0076490F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согласно, заключенного Договора подряда.</w:t>
      </w:r>
    </w:p>
    <w:p w:rsidR="00987E6D" w:rsidRPr="00194C29" w:rsidRDefault="004616DE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Работы выпо</w:t>
      </w:r>
      <w:r w:rsidR="00E41A5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лняются из материала Подрядчика;</w:t>
      </w:r>
    </w:p>
    <w:p w:rsidR="00987E6D" w:rsidRPr="00194C29" w:rsidRDefault="004616DE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Д</w:t>
      </w:r>
      <w:r w:rsidR="00D866E0" w:rsidRPr="00194C29">
        <w:rPr>
          <w:rFonts w:ascii="Arial" w:hAnsi="Arial" w:cs="Arial"/>
          <w:sz w:val="20"/>
          <w:szCs w:val="20"/>
        </w:rPr>
        <w:t>опустимые отклонения</w:t>
      </w:r>
      <w:r w:rsidR="0067494E" w:rsidRPr="00194C29">
        <w:rPr>
          <w:rFonts w:ascii="Arial" w:hAnsi="Arial" w:cs="Arial"/>
          <w:sz w:val="20"/>
          <w:szCs w:val="20"/>
        </w:rPr>
        <w:t xml:space="preserve"> приведены</w:t>
      </w:r>
      <w:r w:rsidR="00B07216" w:rsidRPr="00194C29">
        <w:rPr>
          <w:rFonts w:ascii="Arial" w:hAnsi="Arial" w:cs="Arial"/>
          <w:sz w:val="20"/>
          <w:szCs w:val="20"/>
        </w:rPr>
        <w:t xml:space="preserve"> в</w:t>
      </w:r>
      <w:r w:rsidR="0067494E" w:rsidRPr="00194C29">
        <w:rPr>
          <w:rFonts w:ascii="Arial" w:hAnsi="Arial" w:cs="Arial"/>
          <w:sz w:val="20"/>
          <w:szCs w:val="20"/>
        </w:rPr>
        <w:t xml:space="preserve"> </w:t>
      </w:r>
      <w:r w:rsidR="00256E65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СП70.13330.2012; СП71.13330.2017; СП29.13330.2011</w:t>
      </w:r>
      <w:r w:rsidR="00491DD3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</w:t>
      </w:r>
      <w:r w:rsidR="00F21C35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п.</w:t>
      </w:r>
      <w:r w:rsidR="00256E65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2A6FD3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9</w:t>
      </w:r>
      <w:r w:rsidR="00491DD3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="00F21C35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Требований к качеству работ, средств контроля и приемки</w:t>
      </w:r>
      <w:r w:rsidR="00E41A58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987E6D" w:rsidRPr="00194C29" w:rsidRDefault="00D866E0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hAnsi="Arial" w:cs="Arial"/>
          <w:sz w:val="20"/>
          <w:szCs w:val="20"/>
        </w:rPr>
        <w:t xml:space="preserve">Гарантия качества выполняемых работ, в том числе на используемые оборудование и материалы, предоставляется в полном объеме с соблюдением технологии производства, действующих норм и правил на период не менее </w:t>
      </w:r>
      <w:r w:rsidR="00B07216" w:rsidRPr="00194C29">
        <w:rPr>
          <w:rFonts w:ascii="Arial" w:hAnsi="Arial" w:cs="Arial"/>
          <w:sz w:val="20"/>
          <w:szCs w:val="20"/>
        </w:rPr>
        <w:t>5 лет 6</w:t>
      </w:r>
      <w:r w:rsidRPr="00194C29">
        <w:rPr>
          <w:rFonts w:ascii="Arial" w:hAnsi="Arial" w:cs="Arial"/>
          <w:sz w:val="20"/>
          <w:szCs w:val="20"/>
        </w:rPr>
        <w:t xml:space="preserve"> месяцев </w:t>
      </w:r>
      <w:r w:rsidR="00B07216" w:rsidRPr="00194C29">
        <w:rPr>
          <w:rFonts w:ascii="Arial" w:hAnsi="Arial" w:cs="Arial"/>
          <w:sz w:val="20"/>
          <w:szCs w:val="20"/>
        </w:rPr>
        <w:t>(66 месяцев)</w:t>
      </w:r>
      <w:r w:rsidR="00491DD3" w:rsidRPr="00194C29">
        <w:rPr>
          <w:rFonts w:ascii="Arial" w:hAnsi="Arial" w:cs="Arial"/>
          <w:sz w:val="20"/>
          <w:szCs w:val="20"/>
        </w:rPr>
        <w:t>,</w:t>
      </w:r>
      <w:r w:rsidR="00B07216" w:rsidRPr="00194C29">
        <w:rPr>
          <w:rFonts w:ascii="Arial" w:hAnsi="Arial" w:cs="Arial"/>
          <w:sz w:val="20"/>
          <w:szCs w:val="20"/>
        </w:rPr>
        <w:t xml:space="preserve"> </w:t>
      </w:r>
      <w:r w:rsidRPr="00194C29">
        <w:rPr>
          <w:rFonts w:ascii="Arial" w:hAnsi="Arial" w:cs="Arial"/>
          <w:sz w:val="20"/>
          <w:szCs w:val="20"/>
        </w:rPr>
        <w:t xml:space="preserve">после подписания акта </w:t>
      </w:r>
      <w:r w:rsidR="00B07216" w:rsidRPr="00194C29">
        <w:rPr>
          <w:rFonts w:ascii="Arial" w:hAnsi="Arial" w:cs="Arial"/>
          <w:sz w:val="20"/>
          <w:szCs w:val="20"/>
        </w:rPr>
        <w:t>приема</w:t>
      </w:r>
      <w:r w:rsidR="006D6A30" w:rsidRPr="00194C29">
        <w:rPr>
          <w:rFonts w:ascii="Arial" w:hAnsi="Arial" w:cs="Arial"/>
          <w:sz w:val="20"/>
          <w:szCs w:val="20"/>
        </w:rPr>
        <w:t xml:space="preserve"> </w:t>
      </w:r>
      <w:r w:rsidR="00B07216" w:rsidRPr="00194C29">
        <w:rPr>
          <w:rFonts w:ascii="Arial" w:hAnsi="Arial" w:cs="Arial"/>
          <w:sz w:val="20"/>
          <w:szCs w:val="20"/>
        </w:rPr>
        <w:t xml:space="preserve">всех </w:t>
      </w:r>
      <w:r w:rsidR="006D6A30" w:rsidRPr="00194C29">
        <w:rPr>
          <w:rFonts w:ascii="Arial" w:hAnsi="Arial" w:cs="Arial"/>
          <w:sz w:val="20"/>
          <w:szCs w:val="20"/>
        </w:rPr>
        <w:t>выполненных работ</w:t>
      </w:r>
      <w:r w:rsidR="00B07216" w:rsidRPr="00194C29">
        <w:rPr>
          <w:rFonts w:ascii="Arial" w:hAnsi="Arial" w:cs="Arial"/>
          <w:sz w:val="20"/>
          <w:szCs w:val="20"/>
        </w:rPr>
        <w:t xml:space="preserve"> на объекте</w:t>
      </w:r>
      <w:r w:rsidR="00E41A58" w:rsidRPr="00194C29">
        <w:rPr>
          <w:rFonts w:ascii="Arial" w:hAnsi="Arial" w:cs="Arial"/>
          <w:sz w:val="20"/>
          <w:szCs w:val="20"/>
        </w:rPr>
        <w:t>;</w:t>
      </w:r>
    </w:p>
    <w:p w:rsidR="00C005E8" w:rsidRPr="00194C29" w:rsidRDefault="00C005E8" w:rsidP="007305B4">
      <w:pPr>
        <w:spacing w:after="0" w:line="20" w:lineRule="atLeast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6F7944" w:rsidRPr="00194C29" w:rsidRDefault="006F7944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94C29">
        <w:rPr>
          <w:rFonts w:ascii="Arial" w:hAnsi="Arial" w:cs="Arial"/>
          <w:b/>
          <w:color w:val="FFFFFF" w:themeColor="background1"/>
          <w:sz w:val="20"/>
          <w:szCs w:val="20"/>
        </w:rPr>
        <w:t>Общие требования безопасности:</w:t>
      </w:r>
    </w:p>
    <w:p w:rsidR="006F7944" w:rsidRPr="00194C29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Строго соблюдать существующие экологические</w:t>
      </w:r>
      <w:r w:rsidR="00D5477B" w:rsidRPr="00194C29">
        <w:rPr>
          <w:rFonts w:ascii="Arial" w:hAnsi="Arial" w:cs="Arial"/>
          <w:sz w:val="20"/>
          <w:szCs w:val="20"/>
        </w:rPr>
        <w:t>, санитарные</w:t>
      </w:r>
      <w:r w:rsidRPr="00194C29">
        <w:rPr>
          <w:rFonts w:ascii="Arial" w:hAnsi="Arial" w:cs="Arial"/>
          <w:sz w:val="20"/>
          <w:szCs w:val="20"/>
        </w:rPr>
        <w:t xml:space="preserve"> требования, нормы и правила безопасности производства работ, правила пожарной безопасности,</w:t>
      </w:r>
      <w:r w:rsidR="00D5477B" w:rsidRPr="00194C29">
        <w:rPr>
          <w:rFonts w:ascii="Arial" w:hAnsi="Arial" w:cs="Arial"/>
          <w:sz w:val="20"/>
          <w:szCs w:val="20"/>
        </w:rPr>
        <w:t xml:space="preserve"> электробезопасности, промышленной </w:t>
      </w:r>
      <w:r w:rsidR="00D5477B" w:rsidRPr="00194C29">
        <w:rPr>
          <w:rFonts w:ascii="Arial" w:hAnsi="Arial" w:cs="Arial"/>
          <w:sz w:val="20"/>
          <w:szCs w:val="20"/>
        </w:rPr>
        <w:lastRenderedPageBreak/>
        <w:t>безопасности, охрану труда,</w:t>
      </w:r>
      <w:r w:rsidRPr="00194C29">
        <w:rPr>
          <w:rFonts w:ascii="Arial" w:hAnsi="Arial" w:cs="Arial"/>
          <w:sz w:val="20"/>
          <w:szCs w:val="20"/>
        </w:rPr>
        <w:t xml:space="preserve"> пропускной режим, действующий на строительной площадке, а также соблюдать действующие на строительной площадке Генерального подрядчика регламенты, инструкции, технические условия, направленные на обеспечение безопасности труда;</w:t>
      </w:r>
    </w:p>
    <w:p w:rsidR="006F7944" w:rsidRPr="00194C29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Обеспечить наличие и использование работниками Подрядчика необходимых средств индивидуальной защиты;</w:t>
      </w:r>
    </w:p>
    <w:p w:rsidR="006F7944" w:rsidRPr="00194C29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Использовать при проведении работ исключительно сертифицированные инструменты и оборудование, если в отношении них предусмотрена обязательная сертификация;</w:t>
      </w:r>
    </w:p>
    <w:p w:rsidR="006F7944" w:rsidRPr="00194C29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Использовать труд обученного, опытного и квалифицированного персонала, имеющего аттестацию в области промышленной безопасности;</w:t>
      </w:r>
    </w:p>
    <w:p w:rsidR="006F7944" w:rsidRPr="00194C29" w:rsidRDefault="006F7944" w:rsidP="007305B4">
      <w:pPr>
        <w:pStyle w:val="a7"/>
        <w:numPr>
          <w:ilvl w:val="0"/>
          <w:numId w:val="31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Своевременно проводить инструктаж персонала по обеспечению безопасной эксплуатации оборудования и надлежащих приёмов работы в целях предотвращения травматизма и причинения ущерба оборудованию Генерального подрядчика, Заказчика.</w:t>
      </w:r>
    </w:p>
    <w:p w:rsidR="006F7944" w:rsidRPr="00194C29" w:rsidRDefault="006F7944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6F7944" w:rsidRPr="00194C29" w:rsidRDefault="006F7944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i/>
          <w:sz w:val="20"/>
          <w:szCs w:val="20"/>
        </w:rPr>
      </w:pPr>
      <w:r w:rsidRPr="00194C29">
        <w:rPr>
          <w:rFonts w:ascii="Arial" w:hAnsi="Arial" w:cs="Arial"/>
          <w:i/>
          <w:sz w:val="20"/>
          <w:szCs w:val="20"/>
        </w:rPr>
        <w:t>Дополнительные требования к ОТ и ТБ:</w:t>
      </w:r>
    </w:p>
    <w:p w:rsidR="006F7944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 xml:space="preserve">Направлять персонал, привлекаемый для выполнения работ на территории Заказчика, на вводный инструктаж к ответственному за его проведение в ООО «Брусника. </w:t>
      </w:r>
      <w:r w:rsidR="00194C29">
        <w:rPr>
          <w:rFonts w:ascii="Arial" w:hAnsi="Arial" w:cs="Arial"/>
          <w:sz w:val="20"/>
          <w:szCs w:val="20"/>
        </w:rPr>
        <w:t>Организатор Строительства</w:t>
      </w:r>
      <w:r w:rsidRPr="00194C29">
        <w:rPr>
          <w:rFonts w:ascii="Arial" w:hAnsi="Arial" w:cs="Arial"/>
          <w:sz w:val="20"/>
          <w:szCs w:val="20"/>
        </w:rPr>
        <w:t>» до начала производства работ на территории Заказчика;</w:t>
      </w:r>
    </w:p>
    <w:p w:rsidR="006F7944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Разработать, при необходимости, дополнительные меры по обеспечению безопасных условий труда и выполнять их в процессе работы;</w:t>
      </w:r>
    </w:p>
    <w:p w:rsidR="006F7944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Выполнить мероприятия по обеспечению безопасных условий труда, предусмотренных Актом-допуском;</w:t>
      </w:r>
    </w:p>
    <w:p w:rsidR="006F7944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Выполнять работы силами подготовленного и аттестованного персонала, не имеющих медицинских противопоказаний к выполняемой работе;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Назначить лиц, ответственных за производство работ, обеспечение охраны труда, пожарной безопасности, электробезопасности и промышленной безопасности;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Организовать допуск персонала к работам, в том числе зонах постоянно или потенциально опасных производственных факторов;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Обеспечить своих работников исправными средствами индивидуальной и коллективной защиты и контролировать правильное их применение;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Содержать производственные территории, участки работ и рабочие места, предоставляемые для производства работ по Договору, в чистоте и порядке;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Обеспечить сохранность установленных на месте работы ограждений, знаков безопасности, запирающих устройств;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Обеспечить исправное техническое состояние и безопасную эксплуатацию оборудования, электроинструмента, технологической оснастки, строительных и монтажных машин, механизмов и приборов;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Обеспечить необходимые условия для проведения проверок безопасности организации работ должностными лицами Заказчика;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Обеспечить разработку и выполнение мероприятий по устранению замечаний комиссий Заказчика;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Обеспечивать ограждение зоны возникновения временных опасностей во время проведения строительно-монтажных работ сигнальной лентой;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Укомплектовывать рабочие места, опасные во взрыво- или пожарном отношении, первичными средствами пожаротушения и средствами контроля и оперативного оповещения об угрожающей ситуации;</w:t>
      </w:r>
    </w:p>
    <w:p w:rsidR="00D5477B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Не допускать накапливания на площадках горючих веществ (жирные масляные тряпки, опилки или стружки и отходы пластмасс), организовывать их хранение в закрытых металлических контейнерах в безопасном месте;</w:t>
      </w:r>
    </w:p>
    <w:p w:rsidR="006F7944" w:rsidRPr="00194C29" w:rsidRDefault="006F794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 xml:space="preserve">Все электропусковые устройства размещать таким образом, чтобы исключалась возможность пуска машин, механизмов и оборудования посторонними лицами. </w:t>
      </w:r>
    </w:p>
    <w:p w:rsidR="00C005E8" w:rsidRPr="00194C29" w:rsidRDefault="00C005E8" w:rsidP="007305B4">
      <w:pPr>
        <w:spacing w:after="0" w:line="20" w:lineRule="atLeast"/>
        <w:ind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A76C9B" w:rsidRPr="00194C29" w:rsidRDefault="00A76C9B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Требования к производству работ:</w:t>
      </w:r>
    </w:p>
    <w:p w:rsidR="00531DED" w:rsidRPr="00194C29" w:rsidRDefault="00531DE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Работы выполняются согласно проекта шифр: </w:t>
      </w:r>
      <w:r w:rsidR="00194C29">
        <w:rPr>
          <w:rFonts w:ascii="Arial" w:eastAsia="Times New Roman" w:hAnsi="Arial" w:cs="Arial"/>
          <w:bCs/>
          <w:sz w:val="20"/>
          <w:szCs w:val="20"/>
          <w:lang w:eastAsia="ru-RU"/>
        </w:rPr>
        <w:t>14-18-АР</w:t>
      </w:r>
      <w:r w:rsidR="00194C29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, разработанного ООО «</w:t>
      </w:r>
      <w:r w:rsidR="00194C29">
        <w:rPr>
          <w:rFonts w:ascii="Arial" w:eastAsia="Times New Roman" w:hAnsi="Arial" w:cs="Arial"/>
          <w:bCs/>
          <w:sz w:val="20"/>
          <w:szCs w:val="20"/>
          <w:lang w:eastAsia="ru-RU"/>
        </w:rPr>
        <w:t>Вертикаль</w:t>
      </w:r>
      <w:r w:rsidR="00194C29" w:rsidRPr="00F47DBC">
        <w:rPr>
          <w:rFonts w:ascii="Arial" w:eastAsia="Times New Roman" w:hAnsi="Arial" w:cs="Arial"/>
          <w:bCs/>
          <w:sz w:val="20"/>
          <w:szCs w:val="20"/>
          <w:lang w:eastAsia="ru-RU"/>
        </w:rPr>
        <w:t>»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C71C8B" w:rsidRPr="00194C29" w:rsidRDefault="00531DE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sz w:val="20"/>
          <w:szCs w:val="20"/>
          <w:lang w:eastAsia="ru-RU"/>
        </w:rPr>
        <w:t>Перед началом работ Подрядчик должен изучить выданный ему проект и техническое задание;</w:t>
      </w:r>
    </w:p>
    <w:p w:rsidR="002D785F" w:rsidRPr="00194C29" w:rsidRDefault="002D785F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sz w:val="20"/>
          <w:szCs w:val="20"/>
          <w:lang w:eastAsia="ru-RU"/>
        </w:rPr>
        <w:t>ВНИМАНИЕ, ВАЖНО: К работам приступ</w:t>
      </w:r>
      <w:r w:rsidR="00B835B2" w:rsidRPr="00194C29">
        <w:rPr>
          <w:rFonts w:ascii="Arial" w:eastAsia="Times New Roman" w:hAnsi="Arial" w:cs="Arial"/>
          <w:sz w:val="20"/>
          <w:szCs w:val="20"/>
          <w:lang w:eastAsia="ru-RU"/>
        </w:rPr>
        <w:t>ать только при наличии подписанного акта по опрессовке трубной разводки и окончания монтажных работ на участке ОВиК, ЭОМ, СС и т.д.</w:t>
      </w:r>
    </w:p>
    <w:p w:rsidR="003A48B8" w:rsidRPr="00194C29" w:rsidRDefault="005806FD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hAnsi="Arial" w:cs="Arial"/>
          <w:b/>
          <w:sz w:val="20"/>
          <w:szCs w:val="20"/>
        </w:rPr>
        <w:t>В</w:t>
      </w:r>
      <w:r w:rsidR="000B75DC" w:rsidRPr="00194C29">
        <w:rPr>
          <w:rFonts w:ascii="Arial" w:hAnsi="Arial" w:cs="Arial"/>
          <w:b/>
          <w:sz w:val="20"/>
          <w:szCs w:val="20"/>
        </w:rPr>
        <w:t>НИМАНИЕ,</w:t>
      </w:r>
      <w:r w:rsidRPr="00194C29">
        <w:rPr>
          <w:rFonts w:ascii="Arial" w:hAnsi="Arial" w:cs="Arial"/>
          <w:b/>
          <w:sz w:val="20"/>
          <w:szCs w:val="20"/>
        </w:rPr>
        <w:t xml:space="preserve"> ВАЖНО</w:t>
      </w:r>
      <w:r w:rsidRPr="00194C29">
        <w:rPr>
          <w:rFonts w:ascii="Arial" w:hAnsi="Arial" w:cs="Arial"/>
          <w:sz w:val="20"/>
          <w:szCs w:val="20"/>
        </w:rPr>
        <w:t>: Устройство стяжек</w:t>
      </w:r>
      <w:r w:rsidR="00B165B2" w:rsidRPr="00194C29">
        <w:rPr>
          <w:rFonts w:ascii="Arial" w:hAnsi="Arial" w:cs="Arial"/>
          <w:sz w:val="20"/>
          <w:szCs w:val="20"/>
        </w:rPr>
        <w:t xml:space="preserve"> допускается производить при температуре воздуха </w:t>
      </w:r>
      <w:r w:rsidRPr="00194C29">
        <w:rPr>
          <w:rFonts w:ascii="Arial" w:hAnsi="Arial" w:cs="Arial"/>
          <w:sz w:val="20"/>
          <w:szCs w:val="20"/>
        </w:rPr>
        <w:t>на уровне пола и температуре нижележащего слоя не ниже 5</w:t>
      </w:r>
      <w:r w:rsidRPr="00194C29">
        <w:rPr>
          <w:rFonts w:ascii="Arial" w:hAnsi="Arial" w:cs="Arial"/>
          <w:sz w:val="20"/>
          <w:szCs w:val="20"/>
          <w:vertAlign w:val="superscript"/>
        </w:rPr>
        <w:t>0</w:t>
      </w:r>
      <w:r w:rsidRPr="00194C29">
        <w:rPr>
          <w:rFonts w:ascii="Arial" w:hAnsi="Arial" w:cs="Arial"/>
          <w:sz w:val="20"/>
          <w:szCs w:val="20"/>
        </w:rPr>
        <w:t>С, эта температура должна поддерживаться до приобретения стяжкой прочности не менее 70% проектной.</w:t>
      </w:r>
    </w:p>
    <w:p w:rsidR="003A48B8" w:rsidRPr="00194C29" w:rsidRDefault="003A48B8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hAnsi="Arial" w:cs="Arial"/>
          <w:sz w:val="20"/>
          <w:szCs w:val="20"/>
        </w:rPr>
        <w:t>Движение по готовой стяжке пола допускает</w:t>
      </w:r>
      <w:r w:rsidR="008B7675" w:rsidRPr="00194C29">
        <w:rPr>
          <w:rFonts w:ascii="Arial" w:hAnsi="Arial" w:cs="Arial"/>
          <w:sz w:val="20"/>
          <w:szCs w:val="20"/>
        </w:rPr>
        <w:t>ся</w:t>
      </w:r>
      <w:r w:rsidRPr="00194C29">
        <w:rPr>
          <w:rFonts w:ascii="Arial" w:hAnsi="Arial" w:cs="Arial"/>
          <w:sz w:val="20"/>
          <w:szCs w:val="20"/>
        </w:rPr>
        <w:t xml:space="preserve"> тольк</w:t>
      </w:r>
      <w:r w:rsidR="00FC439D" w:rsidRPr="00194C29">
        <w:rPr>
          <w:rFonts w:ascii="Arial" w:hAnsi="Arial" w:cs="Arial"/>
          <w:sz w:val="20"/>
          <w:szCs w:val="20"/>
        </w:rPr>
        <w:t>о при наборе прочности минимум 7</w:t>
      </w:r>
      <w:r w:rsidRPr="00194C29">
        <w:rPr>
          <w:rFonts w:ascii="Arial" w:hAnsi="Arial" w:cs="Arial"/>
          <w:sz w:val="20"/>
          <w:szCs w:val="20"/>
        </w:rPr>
        <w:t>0%</w:t>
      </w:r>
      <w:r w:rsidR="008B7675" w:rsidRPr="00194C29">
        <w:rPr>
          <w:rFonts w:ascii="Arial" w:hAnsi="Arial" w:cs="Arial"/>
          <w:sz w:val="20"/>
          <w:szCs w:val="20"/>
        </w:rPr>
        <w:t>.</w:t>
      </w:r>
    </w:p>
    <w:p w:rsidR="00B835B2" w:rsidRPr="00194C29" w:rsidRDefault="00B835B2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hAnsi="Arial" w:cs="Arial"/>
          <w:sz w:val="20"/>
          <w:szCs w:val="20"/>
        </w:rPr>
        <w:t xml:space="preserve">При наборе прочности стяжки пола 70% и нарезки рабочих швов выполнить обработку поверхности стяжки </w:t>
      </w:r>
      <w:r w:rsidR="003B62CD" w:rsidRPr="00194C29">
        <w:rPr>
          <w:rFonts w:ascii="Arial" w:hAnsi="Arial" w:cs="Arial"/>
          <w:sz w:val="20"/>
          <w:szCs w:val="20"/>
        </w:rPr>
        <w:t>мембранообразующим составом.</w:t>
      </w:r>
    </w:p>
    <w:p w:rsidR="00EB5295" w:rsidRPr="00194C29" w:rsidRDefault="00EB5295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hAnsi="Arial" w:cs="Arial"/>
          <w:sz w:val="20"/>
          <w:szCs w:val="20"/>
        </w:rPr>
        <w:t>Необходимая температура должна поддерживаться круглосуточно, но не менее чем за 2 суток до начала и 12 суток после окончания отделочных работ. Температура внутри отделываемых помещений измеряется у наружных стен на высоте 0,5 м от пола. В зимних условиях работа должна производиться при постоянно действующих системах отопления и вентиляции.</w:t>
      </w:r>
    </w:p>
    <w:p w:rsidR="00EB5295" w:rsidRPr="00194C29" w:rsidRDefault="006A3148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b/>
          <w:sz w:val="20"/>
          <w:szCs w:val="20"/>
          <w:u w:val="single"/>
        </w:rPr>
        <w:lastRenderedPageBreak/>
        <w:t>НЕ ДОПУСКАЮТСЯ</w:t>
      </w:r>
      <w:r w:rsidR="00EB5295" w:rsidRPr="00194C29">
        <w:rPr>
          <w:rFonts w:ascii="Arial" w:hAnsi="Arial" w:cs="Arial"/>
          <w:sz w:val="20"/>
          <w:szCs w:val="20"/>
        </w:rPr>
        <w:t xml:space="preserve"> шероховатости, трещины, сколы, отслоения, следы обработки и другие дефекты.</w:t>
      </w:r>
    </w:p>
    <w:p w:rsidR="00A76C9B" w:rsidRPr="00194C29" w:rsidRDefault="00EB5295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 xml:space="preserve">Материалы и изделия, применяемые при производстве </w:t>
      </w:r>
      <w:r w:rsidR="006A3148" w:rsidRPr="00194C29">
        <w:rPr>
          <w:rFonts w:ascii="Arial" w:hAnsi="Arial" w:cs="Arial"/>
          <w:sz w:val="20"/>
          <w:szCs w:val="20"/>
        </w:rPr>
        <w:t>работ по устройству стяжки полов</w:t>
      </w:r>
      <w:r w:rsidRPr="00194C29">
        <w:rPr>
          <w:rFonts w:ascii="Arial" w:hAnsi="Arial" w:cs="Arial"/>
          <w:sz w:val="20"/>
          <w:szCs w:val="20"/>
        </w:rPr>
        <w:t xml:space="preserve">, должны соответствовать требованиям действующих стандартов или технический условий, иметь сертификаты соответствия, гигиенические сертификаты или заключения, а также сертификаты пожарной безопасности. Ко всем материалам и изделиям должны прилагаться технические рекомендации по их </w:t>
      </w:r>
      <w:r w:rsidR="009D24A2" w:rsidRPr="00194C29">
        <w:rPr>
          <w:rFonts w:ascii="Arial" w:hAnsi="Arial" w:cs="Arial"/>
          <w:sz w:val="20"/>
          <w:szCs w:val="20"/>
        </w:rPr>
        <w:t>применению, следование которым, при п</w:t>
      </w:r>
      <w:r w:rsidR="00987E6D" w:rsidRPr="00194C29">
        <w:rPr>
          <w:rFonts w:ascii="Arial" w:hAnsi="Arial" w:cs="Arial"/>
          <w:sz w:val="20"/>
          <w:szCs w:val="20"/>
        </w:rPr>
        <w:t>роизводстве работ обязательство;</w:t>
      </w:r>
    </w:p>
    <w:p w:rsidR="00074474" w:rsidRPr="00194C29" w:rsidRDefault="0007447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Заглаживание поверхности стяжек полов выполнять под покрытия на мастиках и клеевых прослойках и под сплошные (бесшовные) полимерные покрытия до схватывания смесей.</w:t>
      </w:r>
    </w:p>
    <w:p w:rsidR="00074474" w:rsidRPr="00194C29" w:rsidRDefault="00074474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Рабочие (</w:t>
      </w:r>
      <w:r w:rsidR="00507DE1" w:rsidRPr="00194C29">
        <w:rPr>
          <w:rFonts w:ascii="Arial" w:hAnsi="Arial" w:cs="Arial"/>
          <w:sz w:val="20"/>
          <w:szCs w:val="20"/>
        </w:rPr>
        <w:t>изоляционные</w:t>
      </w:r>
      <w:r w:rsidR="000B75DC" w:rsidRPr="00194C29">
        <w:rPr>
          <w:rFonts w:ascii="Arial" w:hAnsi="Arial" w:cs="Arial"/>
          <w:sz w:val="20"/>
          <w:szCs w:val="20"/>
        </w:rPr>
        <w:t>, компенсационные, температурно-</w:t>
      </w:r>
      <w:r w:rsidR="00507DE1" w:rsidRPr="00194C29">
        <w:rPr>
          <w:rFonts w:ascii="Arial" w:hAnsi="Arial" w:cs="Arial"/>
          <w:sz w:val="20"/>
          <w:szCs w:val="20"/>
        </w:rPr>
        <w:t>усадочные</w:t>
      </w:r>
      <w:r w:rsidRPr="00194C29">
        <w:rPr>
          <w:rFonts w:ascii="Arial" w:hAnsi="Arial" w:cs="Arial"/>
          <w:sz w:val="20"/>
          <w:szCs w:val="20"/>
        </w:rPr>
        <w:t>) швы в стяжке, должны быть не более 2мм толщиной и 1/3 стяжки глубиной, но не более 20мм. Проглажены и незаметны.</w:t>
      </w:r>
    </w:p>
    <w:p w:rsidR="00837AE6" w:rsidRPr="00194C29" w:rsidRDefault="00837AE6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i/>
          <w:sz w:val="20"/>
          <w:szCs w:val="20"/>
        </w:rPr>
      </w:pPr>
    </w:p>
    <w:p w:rsidR="006D3A7D" w:rsidRPr="00194C29" w:rsidRDefault="006D3A7D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i/>
          <w:sz w:val="20"/>
          <w:szCs w:val="20"/>
        </w:rPr>
      </w:pPr>
      <w:r w:rsidRPr="00194C29">
        <w:rPr>
          <w:rFonts w:ascii="Arial" w:hAnsi="Arial" w:cs="Arial"/>
          <w:i/>
          <w:sz w:val="20"/>
          <w:szCs w:val="20"/>
        </w:rPr>
        <w:t>Примеры:</w:t>
      </w:r>
    </w:p>
    <w:p w:rsidR="00074474" w:rsidRPr="00194C29" w:rsidRDefault="00F410ED" w:rsidP="007305B4">
      <w:pPr>
        <w:spacing w:after="0" w:line="2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16.25pt">
            <v:imagedata r:id="rId8" o:title="ustroistvo_izolyacionnogo_shva_vozle_kolonni"/>
          </v:shape>
        </w:pict>
      </w:r>
    </w:p>
    <w:p w:rsidR="00837AE6" w:rsidRPr="00194C29" w:rsidRDefault="00837AE6" w:rsidP="007305B4">
      <w:pPr>
        <w:spacing w:after="0" w:line="20" w:lineRule="atLeast"/>
        <w:ind w:right="-1"/>
        <w:jc w:val="both"/>
        <w:rPr>
          <w:rFonts w:ascii="Arial" w:hAnsi="Arial" w:cs="Arial"/>
          <w:i/>
          <w:sz w:val="20"/>
          <w:szCs w:val="20"/>
        </w:rPr>
      </w:pPr>
    </w:p>
    <w:p w:rsidR="006D3A7D" w:rsidRPr="00194C29" w:rsidRDefault="008231DE" w:rsidP="007305B4">
      <w:pPr>
        <w:spacing w:after="0" w:line="20" w:lineRule="atLeast"/>
        <w:ind w:right="-1"/>
        <w:jc w:val="both"/>
        <w:rPr>
          <w:rFonts w:ascii="Arial" w:hAnsi="Arial" w:cs="Arial"/>
          <w:i/>
          <w:sz w:val="20"/>
          <w:szCs w:val="20"/>
        </w:rPr>
      </w:pPr>
      <w:r w:rsidRPr="00194C29">
        <w:rPr>
          <w:rFonts w:ascii="Arial" w:hAnsi="Arial" w:cs="Arial"/>
          <w:i/>
          <w:sz w:val="20"/>
          <w:szCs w:val="20"/>
        </w:rPr>
        <w:t>Варианты:</w:t>
      </w:r>
    </w:p>
    <w:p w:rsidR="00A72A75" w:rsidRPr="00194C29" w:rsidRDefault="00A72A75" w:rsidP="007305B4">
      <w:pPr>
        <w:spacing w:after="0" w:line="20" w:lineRule="atLeast"/>
        <w:ind w:right="-1"/>
        <w:jc w:val="center"/>
        <w:rPr>
          <w:rFonts w:ascii="Arial" w:hAnsi="Arial" w:cs="Arial"/>
          <w:noProof/>
          <w:lang w:eastAsia="ru-RU"/>
        </w:rPr>
      </w:pPr>
      <w:r w:rsidRPr="00194C29">
        <w:rPr>
          <w:rFonts w:ascii="Arial" w:hAnsi="Arial" w:cs="Arial"/>
          <w:noProof/>
          <w:lang w:eastAsia="ru-RU"/>
        </w:rPr>
        <w:drawing>
          <wp:inline distT="0" distB="0" distL="0" distR="0" wp14:anchorId="63951319" wp14:editId="23DC235C">
            <wp:extent cx="2886075" cy="1543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458" t="31542" r="31207" b="27251"/>
                    <a:stretch/>
                  </pic:blipFill>
                  <pic:spPr bwMode="auto">
                    <a:xfrm>
                      <a:off x="0" y="0"/>
                      <a:ext cx="2886075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17D2" w:rsidRPr="00194C29">
        <w:rPr>
          <w:rFonts w:ascii="Arial" w:hAnsi="Arial" w:cs="Arial"/>
          <w:noProof/>
          <w:lang w:eastAsia="ru-RU"/>
        </w:rPr>
        <w:tab/>
      </w:r>
      <w:r w:rsidRPr="00194C29">
        <w:rPr>
          <w:rFonts w:ascii="Arial" w:hAnsi="Arial" w:cs="Arial"/>
          <w:noProof/>
          <w:lang w:eastAsia="ru-RU"/>
        </w:rPr>
        <w:drawing>
          <wp:inline distT="0" distB="0" distL="0" distR="0" wp14:anchorId="05663E8B" wp14:editId="1AF5795B">
            <wp:extent cx="3189738" cy="1543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1894" t="42733" r="28490" b="23181"/>
                    <a:stretch/>
                  </pic:blipFill>
                  <pic:spPr bwMode="auto">
                    <a:xfrm>
                      <a:off x="0" y="0"/>
                      <a:ext cx="3226522" cy="156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AE6" w:rsidRPr="00194C29" w:rsidRDefault="00837AE6" w:rsidP="007305B4">
      <w:pPr>
        <w:spacing w:after="0" w:line="2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507DE1" w:rsidRPr="00194C29" w:rsidRDefault="00507DE1" w:rsidP="007305B4">
      <w:pPr>
        <w:spacing w:after="0" w:line="20" w:lineRule="atLeast"/>
        <w:ind w:right="-1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b/>
          <w:sz w:val="20"/>
          <w:szCs w:val="20"/>
        </w:rPr>
        <w:t>ВНИМАНИЕ</w:t>
      </w:r>
      <w:r w:rsidR="000B75DC" w:rsidRPr="00194C29">
        <w:rPr>
          <w:rFonts w:ascii="Arial" w:hAnsi="Arial" w:cs="Arial"/>
          <w:b/>
          <w:sz w:val="20"/>
          <w:szCs w:val="20"/>
        </w:rPr>
        <w:t>,</w:t>
      </w:r>
      <w:r w:rsidRPr="00194C29">
        <w:rPr>
          <w:rFonts w:ascii="Arial" w:hAnsi="Arial" w:cs="Arial"/>
          <w:b/>
          <w:sz w:val="20"/>
          <w:szCs w:val="20"/>
        </w:rPr>
        <w:t xml:space="preserve"> ВАЖНО:</w:t>
      </w:r>
    </w:p>
    <w:p w:rsidR="003A48B8" w:rsidRPr="00194C29" w:rsidRDefault="00507DE1" w:rsidP="007305B4">
      <w:pPr>
        <w:spacing w:after="0" w:line="20" w:lineRule="atLeast"/>
        <w:ind w:right="-1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При планировани</w:t>
      </w:r>
      <w:r w:rsidR="000B75DC" w:rsidRPr="00194C29">
        <w:rPr>
          <w:rFonts w:ascii="Arial" w:hAnsi="Arial" w:cs="Arial"/>
          <w:sz w:val="20"/>
          <w:szCs w:val="20"/>
        </w:rPr>
        <w:t>и работ следует заранее продум</w:t>
      </w:r>
      <w:r w:rsidRPr="00194C29">
        <w:rPr>
          <w:rFonts w:ascii="Arial" w:hAnsi="Arial" w:cs="Arial"/>
          <w:sz w:val="20"/>
          <w:szCs w:val="20"/>
        </w:rPr>
        <w:t xml:space="preserve">ать расположение </w:t>
      </w:r>
      <w:r w:rsidR="000B75DC" w:rsidRPr="00194C29">
        <w:rPr>
          <w:rFonts w:ascii="Arial" w:hAnsi="Arial" w:cs="Arial"/>
          <w:sz w:val="20"/>
          <w:szCs w:val="20"/>
        </w:rPr>
        <w:t>швов, под подпись ИТР Генерального подрядчика.</w:t>
      </w:r>
    </w:p>
    <w:p w:rsidR="00837AE6" w:rsidRPr="00194C29" w:rsidRDefault="00837AE6" w:rsidP="007305B4">
      <w:pPr>
        <w:spacing w:after="0" w:line="2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837AE6" w:rsidRPr="00194C29" w:rsidRDefault="00837AE6" w:rsidP="007305B4">
      <w:pPr>
        <w:spacing w:after="0" w:line="2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837AE6" w:rsidRPr="00194C29" w:rsidRDefault="00837AE6" w:rsidP="007305B4">
      <w:pPr>
        <w:spacing w:after="0" w:line="2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130594" w:rsidRPr="00194C29" w:rsidRDefault="00130594" w:rsidP="007305B4">
      <w:pPr>
        <w:spacing w:after="0" w:line="20" w:lineRule="atLeast"/>
        <w:rPr>
          <w:rFonts w:ascii="Arial" w:hAnsi="Arial" w:cs="Arial"/>
          <w:i/>
          <w:sz w:val="20"/>
          <w:szCs w:val="20"/>
        </w:rPr>
      </w:pPr>
      <w:r w:rsidRPr="00194C29">
        <w:rPr>
          <w:rFonts w:ascii="Arial" w:hAnsi="Arial" w:cs="Arial"/>
          <w:i/>
          <w:sz w:val="20"/>
          <w:szCs w:val="20"/>
        </w:rPr>
        <w:t xml:space="preserve">Изолирующий </w:t>
      </w:r>
      <w:r w:rsidR="00837AE6" w:rsidRPr="00194C29">
        <w:rPr>
          <w:rFonts w:ascii="Arial" w:hAnsi="Arial" w:cs="Arial"/>
          <w:i/>
          <w:sz w:val="20"/>
          <w:szCs w:val="20"/>
        </w:rPr>
        <w:t xml:space="preserve">вертикальный </w:t>
      </w:r>
      <w:r w:rsidRPr="00194C29">
        <w:rPr>
          <w:rFonts w:ascii="Arial" w:hAnsi="Arial" w:cs="Arial"/>
          <w:i/>
          <w:sz w:val="20"/>
          <w:szCs w:val="20"/>
        </w:rPr>
        <w:t>шов</w:t>
      </w:r>
      <w:r w:rsidR="00837AE6" w:rsidRPr="00194C29">
        <w:rPr>
          <w:rFonts w:ascii="Arial" w:hAnsi="Arial" w:cs="Arial"/>
          <w:i/>
          <w:sz w:val="20"/>
          <w:szCs w:val="20"/>
        </w:rPr>
        <w:t xml:space="preserve"> (вибро-шумоизоляция)</w:t>
      </w:r>
      <w:r w:rsidRPr="00194C29">
        <w:rPr>
          <w:rFonts w:ascii="Arial" w:hAnsi="Arial" w:cs="Arial"/>
          <w:i/>
          <w:sz w:val="20"/>
          <w:szCs w:val="20"/>
        </w:rPr>
        <w:t>, пример:</w:t>
      </w:r>
    </w:p>
    <w:p w:rsidR="00837AE6" w:rsidRPr="00194C29" w:rsidRDefault="00F410ED" w:rsidP="007305B4">
      <w:pPr>
        <w:spacing w:after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pict>
          <v:shape id="_x0000_i1026" type="#_x0000_t75" style="width:171.75pt;height:250.5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46" cropbottom="-183f" cropleft="44059f"/>
          </v:shape>
        </w:pict>
      </w:r>
    </w:p>
    <w:p w:rsidR="00FB45AB" w:rsidRPr="00194C29" w:rsidRDefault="00FB45AB" w:rsidP="007305B4">
      <w:pPr>
        <w:spacing w:after="0" w:line="20" w:lineRule="atLeast"/>
        <w:rPr>
          <w:rFonts w:ascii="Arial" w:hAnsi="Arial" w:cs="Arial"/>
          <w:sz w:val="20"/>
          <w:szCs w:val="20"/>
        </w:rPr>
      </w:pPr>
    </w:p>
    <w:p w:rsidR="00411F80" w:rsidRPr="00194C29" w:rsidRDefault="00411F80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94C29">
        <w:rPr>
          <w:rFonts w:ascii="Arial" w:hAnsi="Arial" w:cs="Arial"/>
          <w:b/>
          <w:color w:val="FFFFFF" w:themeColor="background1"/>
          <w:sz w:val="20"/>
          <w:szCs w:val="20"/>
        </w:rPr>
        <w:t xml:space="preserve">Ведомость </w:t>
      </w:r>
      <w:r w:rsidR="00C2420C" w:rsidRPr="00194C29">
        <w:rPr>
          <w:rFonts w:ascii="Arial" w:hAnsi="Arial" w:cs="Arial"/>
          <w:b/>
          <w:color w:val="FFFFFF" w:themeColor="background1"/>
          <w:sz w:val="20"/>
          <w:szCs w:val="20"/>
        </w:rPr>
        <w:t>устройства</w:t>
      </w:r>
      <w:r w:rsidRPr="00194C29">
        <w:rPr>
          <w:rFonts w:ascii="Arial" w:hAnsi="Arial" w:cs="Arial"/>
          <w:b/>
          <w:color w:val="FFFFFF" w:themeColor="background1"/>
          <w:sz w:val="20"/>
          <w:szCs w:val="20"/>
        </w:rPr>
        <w:t xml:space="preserve"> полов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977"/>
        <w:gridCol w:w="4677"/>
        <w:gridCol w:w="844"/>
      </w:tblGrid>
      <w:tr w:rsidR="00411F80" w:rsidRPr="00194C29" w:rsidTr="008C055A">
        <w:tc>
          <w:tcPr>
            <w:tcW w:w="846" w:type="dxa"/>
            <w:vAlign w:val="center"/>
          </w:tcPr>
          <w:p w:rsidR="00411F80" w:rsidRPr="00194C29" w:rsidRDefault="00411F8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№ п/п.</w:t>
            </w:r>
          </w:p>
        </w:tc>
        <w:tc>
          <w:tcPr>
            <w:tcW w:w="1134" w:type="dxa"/>
            <w:vAlign w:val="center"/>
          </w:tcPr>
          <w:p w:rsidR="00411F80" w:rsidRPr="00194C29" w:rsidRDefault="00411F8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Тип пола</w:t>
            </w:r>
          </w:p>
        </w:tc>
        <w:tc>
          <w:tcPr>
            <w:tcW w:w="2977" w:type="dxa"/>
            <w:vAlign w:val="center"/>
          </w:tcPr>
          <w:p w:rsidR="00411F80" w:rsidRPr="00194C29" w:rsidRDefault="00411F8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Наименование помещений</w:t>
            </w:r>
          </w:p>
        </w:tc>
        <w:tc>
          <w:tcPr>
            <w:tcW w:w="4677" w:type="dxa"/>
            <w:vAlign w:val="center"/>
          </w:tcPr>
          <w:p w:rsidR="00411F80" w:rsidRPr="00194C29" w:rsidRDefault="00411F8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Данные элементов пола</w:t>
            </w:r>
          </w:p>
        </w:tc>
        <w:tc>
          <w:tcPr>
            <w:tcW w:w="844" w:type="dxa"/>
            <w:vAlign w:val="center"/>
          </w:tcPr>
          <w:p w:rsidR="00411F80" w:rsidRPr="00194C29" w:rsidRDefault="00411F8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Толщина, мм.</w:t>
            </w:r>
          </w:p>
        </w:tc>
      </w:tr>
      <w:tr w:rsidR="00411F80" w:rsidRPr="00194C29" w:rsidTr="00411F80">
        <w:tc>
          <w:tcPr>
            <w:tcW w:w="10478" w:type="dxa"/>
            <w:gridSpan w:val="5"/>
            <w:vAlign w:val="center"/>
          </w:tcPr>
          <w:p w:rsidR="00411F80" w:rsidRPr="00194C29" w:rsidRDefault="00411F8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Этаж 1</w:t>
            </w:r>
          </w:p>
        </w:tc>
      </w:tr>
      <w:tr w:rsidR="001A3BE0" w:rsidRPr="00194C29" w:rsidTr="008C055A">
        <w:tc>
          <w:tcPr>
            <w:tcW w:w="846" w:type="dxa"/>
            <w:vMerge w:val="restart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1A3BE0" w:rsidRPr="00194C29" w:rsidRDefault="001A3BE0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Офисные помещения</w:t>
            </w:r>
            <w:r>
              <w:rPr>
                <w:rFonts w:ascii="Arial" w:hAnsi="Arial" w:cs="Arial"/>
              </w:rPr>
              <w:t>,</w:t>
            </w:r>
          </w:p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помещения квартир</w:t>
            </w:r>
          </w:p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1A3BE0" w:rsidRPr="00194C29" w:rsidRDefault="001A3BE0" w:rsidP="00A039EB">
            <w:pPr>
              <w:spacing w:line="20" w:lineRule="atLeast"/>
              <w:ind w:right="-1"/>
              <w:jc w:val="both"/>
              <w:rPr>
                <w:rFonts w:ascii="Arial" w:hAnsi="Arial" w:cs="Arial"/>
                <w:b/>
                <w:bCs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</w:t>
            </w:r>
            <w:r>
              <w:rPr>
                <w:rFonts w:ascii="Arial" w:hAnsi="Arial" w:cs="Arial"/>
                <w:b/>
              </w:rPr>
              <w:t>20</w:t>
            </w:r>
            <w:r w:rsidRPr="00194C29">
              <w:rPr>
                <w:rFonts w:ascii="Arial" w:hAnsi="Arial" w:cs="Arial"/>
                <w:b/>
              </w:rPr>
              <w:t>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94C29">
              <w:rPr>
                <w:rFonts w:ascii="Arial" w:hAnsi="Arial" w:cs="Arial"/>
                <w:b/>
              </w:rPr>
              <w:t>0</w:t>
            </w:r>
          </w:p>
        </w:tc>
      </w:tr>
      <w:tr w:rsidR="001A3BE0" w:rsidRPr="00194C29" w:rsidTr="008C055A">
        <w:tc>
          <w:tcPr>
            <w:tcW w:w="846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eastAsia="Times New Roman" w:hAnsi="Arial" w:cs="Arial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8</w:t>
            </w:r>
          </w:p>
        </w:tc>
      </w:tr>
      <w:tr w:rsidR="001A3BE0" w:rsidRPr="00194C29" w:rsidTr="008C055A">
        <w:tc>
          <w:tcPr>
            <w:tcW w:w="846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Горизонтальный утеплитель</w:t>
            </w:r>
          </w:p>
        </w:tc>
        <w:tc>
          <w:tcPr>
            <w:tcW w:w="844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1A3BE0" w:rsidRPr="00194C29" w:rsidTr="008C055A">
        <w:trPr>
          <w:trHeight w:val="368"/>
        </w:trPr>
        <w:tc>
          <w:tcPr>
            <w:tcW w:w="846" w:type="dxa"/>
            <w:vMerge w:val="restart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ТИП 2</w:t>
            </w:r>
          </w:p>
        </w:tc>
        <w:tc>
          <w:tcPr>
            <w:tcW w:w="2977" w:type="dxa"/>
            <w:vMerge w:val="restart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КУИ</w:t>
            </w:r>
          </w:p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С/у офисных помещений</w:t>
            </w:r>
            <w:r>
              <w:rPr>
                <w:rFonts w:ascii="Arial" w:hAnsi="Arial" w:cs="Arial"/>
              </w:rPr>
              <w:t>(торговых залов,квартир)</w:t>
            </w:r>
          </w:p>
        </w:tc>
        <w:tc>
          <w:tcPr>
            <w:tcW w:w="4677" w:type="dxa"/>
            <w:vAlign w:val="center"/>
          </w:tcPr>
          <w:p w:rsidR="001A3BE0" w:rsidRPr="00194C29" w:rsidRDefault="001A3BE0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  <w:bCs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</w:t>
            </w:r>
            <w:r>
              <w:rPr>
                <w:rFonts w:ascii="Arial" w:hAnsi="Arial" w:cs="Arial"/>
                <w:b/>
              </w:rPr>
              <w:t>20</w:t>
            </w:r>
            <w:r w:rsidRPr="00194C29">
              <w:rPr>
                <w:rFonts w:ascii="Arial" w:hAnsi="Arial" w:cs="Arial"/>
                <w:b/>
              </w:rPr>
              <w:t>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94C29">
              <w:rPr>
                <w:rFonts w:ascii="Arial" w:hAnsi="Arial" w:cs="Arial"/>
                <w:b/>
              </w:rPr>
              <w:t>0</w:t>
            </w:r>
          </w:p>
        </w:tc>
      </w:tr>
      <w:tr w:rsidR="001A3BE0" w:rsidRPr="00194C29" w:rsidTr="008C055A">
        <w:trPr>
          <w:trHeight w:val="367"/>
        </w:trPr>
        <w:tc>
          <w:tcPr>
            <w:tcW w:w="846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  <w:bCs/>
              </w:rPr>
              <w:t xml:space="preserve">Обмазочная гидроизоляция пола на 2 слоя, с нанесением на стены на высоту </w:t>
            </w:r>
            <w:r w:rsidRPr="00194C29">
              <w:rPr>
                <w:rFonts w:ascii="Arial" w:hAnsi="Arial" w:cs="Arial"/>
                <w:bCs/>
                <w:lang w:val="en-US"/>
              </w:rPr>
              <w:t>h</w:t>
            </w:r>
            <w:r w:rsidRPr="00194C29">
              <w:rPr>
                <w:rFonts w:ascii="Arial" w:hAnsi="Arial" w:cs="Arial"/>
                <w:bCs/>
              </w:rPr>
              <w:t>=300мм.</w:t>
            </w:r>
          </w:p>
        </w:tc>
        <w:tc>
          <w:tcPr>
            <w:tcW w:w="844" w:type="dxa"/>
            <w:vAlign w:val="center"/>
          </w:tcPr>
          <w:p w:rsidR="001A3BE0" w:rsidRPr="00194C29" w:rsidRDefault="001A3BE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-</w:t>
            </w:r>
          </w:p>
        </w:tc>
      </w:tr>
      <w:tr w:rsidR="001A3BE0" w:rsidRPr="00194C29" w:rsidTr="003453EC">
        <w:trPr>
          <w:trHeight w:val="367"/>
        </w:trPr>
        <w:tc>
          <w:tcPr>
            <w:tcW w:w="846" w:type="dxa"/>
            <w:vMerge/>
            <w:vAlign w:val="center"/>
          </w:tcPr>
          <w:p w:rsidR="001A3BE0" w:rsidRPr="00194C29" w:rsidRDefault="001A3BE0" w:rsidP="001A3BE0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1A3BE0" w:rsidRPr="00194C29" w:rsidRDefault="001A3BE0" w:rsidP="001A3BE0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1A3BE0" w:rsidRPr="00194C29" w:rsidRDefault="001A3BE0" w:rsidP="001A3BE0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1A3BE0" w:rsidRPr="001A3BE0" w:rsidRDefault="001A3BE0" w:rsidP="001A3B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Горизонтальный у</w:t>
            </w:r>
            <w:r w:rsidRPr="001A3BE0">
              <w:rPr>
                <w:rFonts w:ascii="Arial" w:hAnsi="Arial" w:cs="Arial"/>
              </w:rPr>
              <w:t>теплитель</w:t>
            </w:r>
          </w:p>
        </w:tc>
        <w:tc>
          <w:tcPr>
            <w:tcW w:w="844" w:type="dxa"/>
          </w:tcPr>
          <w:p w:rsidR="001A3BE0" w:rsidRPr="001A3BE0" w:rsidRDefault="001A3BE0" w:rsidP="001A3BE0">
            <w:pPr>
              <w:jc w:val="right"/>
              <w:rPr>
                <w:rFonts w:ascii="Arial" w:hAnsi="Arial" w:cs="Arial"/>
              </w:rPr>
            </w:pPr>
            <w:r w:rsidRPr="001A3BE0">
              <w:rPr>
                <w:rFonts w:ascii="Arial" w:hAnsi="Arial" w:cs="Arial"/>
              </w:rPr>
              <w:t>50</w:t>
            </w:r>
          </w:p>
        </w:tc>
      </w:tr>
      <w:tr w:rsidR="00A039EB" w:rsidRPr="00194C29" w:rsidTr="008C055A">
        <w:tc>
          <w:tcPr>
            <w:tcW w:w="846" w:type="dxa"/>
            <w:vMerge w:val="restart"/>
            <w:vAlign w:val="center"/>
          </w:tcPr>
          <w:p w:rsidR="00A039EB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КУИ</w:t>
            </w:r>
          </w:p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(МОП)</w:t>
            </w: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</w:t>
            </w:r>
            <w:r>
              <w:rPr>
                <w:rFonts w:ascii="Arial" w:hAnsi="Arial" w:cs="Arial"/>
                <w:b/>
              </w:rPr>
              <w:t>15</w:t>
            </w:r>
            <w:r w:rsidRPr="00194C29">
              <w:rPr>
                <w:rFonts w:ascii="Arial" w:hAnsi="Arial" w:cs="Arial"/>
                <w:b/>
              </w:rPr>
              <w:t>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A039EB" w:rsidRPr="00194C29" w:rsidTr="008C055A"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Cs/>
              </w:rPr>
              <w:t xml:space="preserve">Обмазочная гидроизоляция пола на 2 слоя, с нанесением на стены на высоту </w:t>
            </w:r>
            <w:r w:rsidRPr="00194C29">
              <w:rPr>
                <w:rFonts w:ascii="Arial" w:hAnsi="Arial" w:cs="Arial"/>
                <w:bCs/>
                <w:lang w:val="en-US"/>
              </w:rPr>
              <w:t>h</w:t>
            </w:r>
            <w:r w:rsidRPr="00194C29">
              <w:rPr>
                <w:rFonts w:ascii="Arial" w:hAnsi="Arial" w:cs="Arial"/>
                <w:bCs/>
              </w:rPr>
              <w:t>=300мм.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039EB" w:rsidRPr="00194C29" w:rsidTr="008C055A">
        <w:tc>
          <w:tcPr>
            <w:tcW w:w="846" w:type="dxa"/>
            <w:vMerge w:val="restart"/>
            <w:vAlign w:val="center"/>
          </w:tcPr>
          <w:p w:rsidR="00A039EB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77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Тамбуры</w:t>
            </w:r>
            <w:r>
              <w:rPr>
                <w:rFonts w:ascii="Arial" w:hAnsi="Arial" w:cs="Arial"/>
              </w:rPr>
              <w:t>, вестибюль, колясочная</w:t>
            </w: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М150, с добавлением полипропиленовой фибры (толщина выполняется в два уровня, с нишей под грязезащиту, согласно Техническому дизайну проекта по 1ым этажам)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A039EB" w:rsidRPr="00194C29" w:rsidTr="008C055A"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eastAsia="Times New Roman" w:hAnsi="Arial" w:cs="Arial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8</w:t>
            </w:r>
          </w:p>
        </w:tc>
      </w:tr>
      <w:tr w:rsidR="00A039EB" w:rsidRPr="00194C29" w:rsidTr="00FC2563">
        <w:tc>
          <w:tcPr>
            <w:tcW w:w="10478" w:type="dxa"/>
            <w:gridSpan w:val="5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Типовой этаж</w:t>
            </w:r>
          </w:p>
        </w:tc>
      </w:tr>
      <w:tr w:rsidR="00A039EB" w:rsidRPr="00194C29" w:rsidTr="0073559D">
        <w:trPr>
          <w:trHeight w:val="729"/>
        </w:trPr>
        <w:tc>
          <w:tcPr>
            <w:tcW w:w="846" w:type="dxa"/>
            <w:vMerge w:val="restart"/>
            <w:vAlign w:val="center"/>
          </w:tcPr>
          <w:p w:rsidR="00A039EB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:rsidR="00A039EB" w:rsidRPr="00194C29" w:rsidRDefault="00A039EB" w:rsidP="00387598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 w:rsidR="0038759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977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Квартиры</w:t>
            </w:r>
          </w:p>
        </w:tc>
        <w:tc>
          <w:tcPr>
            <w:tcW w:w="4677" w:type="dxa"/>
            <w:vAlign w:val="center"/>
          </w:tcPr>
          <w:p w:rsidR="00A039EB" w:rsidRPr="00194C29" w:rsidRDefault="00A039EB" w:rsidP="00387598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</w:t>
            </w:r>
            <w:r w:rsidR="00387598">
              <w:rPr>
                <w:rFonts w:ascii="Arial" w:hAnsi="Arial" w:cs="Arial"/>
                <w:b/>
              </w:rPr>
              <w:t>20</w:t>
            </w:r>
            <w:r w:rsidRPr="00194C29">
              <w:rPr>
                <w:rFonts w:ascii="Arial" w:hAnsi="Arial" w:cs="Arial"/>
                <w:b/>
              </w:rPr>
              <w:t>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60</w:t>
            </w:r>
          </w:p>
        </w:tc>
      </w:tr>
      <w:tr w:rsidR="00A039EB" w:rsidRPr="00194C29" w:rsidTr="008C055A">
        <w:trPr>
          <w:trHeight w:val="70"/>
        </w:trPr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eastAsia="Times New Roman" w:hAnsi="Arial" w:cs="Arial"/>
                <w:bCs/>
              </w:rPr>
              <w:t>Горизонтальная звукоизоляция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25</w:t>
            </w:r>
          </w:p>
        </w:tc>
      </w:tr>
      <w:tr w:rsidR="00A039EB" w:rsidRPr="00194C29" w:rsidTr="008C055A">
        <w:trPr>
          <w:trHeight w:val="70"/>
        </w:trPr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eastAsia="Times New Roman" w:hAnsi="Arial" w:cs="Arial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8</w:t>
            </w:r>
          </w:p>
        </w:tc>
      </w:tr>
      <w:tr w:rsidR="00A039EB" w:rsidRPr="00194C29" w:rsidTr="008C055A">
        <w:trPr>
          <w:trHeight w:val="240"/>
        </w:trPr>
        <w:tc>
          <w:tcPr>
            <w:tcW w:w="846" w:type="dxa"/>
            <w:vMerge w:val="restart"/>
            <w:vAlign w:val="center"/>
          </w:tcPr>
          <w:p w:rsidR="00A039EB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A039EB" w:rsidRPr="00194C29" w:rsidRDefault="00A039EB" w:rsidP="00387598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 w:rsidR="0038759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977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С/у в квартирах</w:t>
            </w: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  <w:bCs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A039EB" w:rsidRPr="00194C29" w:rsidRDefault="00387598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A039EB" w:rsidRPr="00194C29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  <w:bCs/>
              </w:rPr>
              <w:t xml:space="preserve">Обмазочная гидроизоляция пола на 2 слоя, с нанесением на стены на высоту </w:t>
            </w:r>
            <w:r w:rsidRPr="00194C29">
              <w:rPr>
                <w:rFonts w:ascii="Arial" w:hAnsi="Arial" w:cs="Arial"/>
                <w:bCs/>
                <w:lang w:val="en-US"/>
              </w:rPr>
              <w:t>h</w:t>
            </w:r>
            <w:r w:rsidRPr="00194C29">
              <w:rPr>
                <w:rFonts w:ascii="Arial" w:hAnsi="Arial" w:cs="Arial"/>
                <w:bCs/>
              </w:rPr>
              <w:t>=300мм.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-</w:t>
            </w:r>
          </w:p>
        </w:tc>
      </w:tr>
      <w:tr w:rsidR="00A039EB" w:rsidRPr="00194C29" w:rsidTr="001A3BE0">
        <w:trPr>
          <w:trHeight w:val="277"/>
        </w:trPr>
        <w:tc>
          <w:tcPr>
            <w:tcW w:w="846" w:type="dxa"/>
            <w:vMerge w:val="restart"/>
            <w:vAlign w:val="center"/>
          </w:tcPr>
          <w:p w:rsidR="00A039EB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:rsidR="00A039EB" w:rsidRPr="00194C29" w:rsidRDefault="00A039EB" w:rsidP="00387598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 w:rsidR="0038759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977" w:type="dxa"/>
            <w:vMerge w:val="restart"/>
            <w:vAlign w:val="center"/>
          </w:tcPr>
          <w:p w:rsidR="00A039EB" w:rsidRPr="001A3BE0" w:rsidRDefault="00387598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МОП</w:t>
            </w: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  <w:bCs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A039EB" w:rsidRPr="001A3BE0" w:rsidRDefault="001A3BE0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</w:tr>
      <w:tr w:rsidR="00A039EB" w:rsidRPr="00194C29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1A3BE0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eastAsia="Times New Roman" w:hAnsi="Arial" w:cs="Arial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A039EB" w:rsidRPr="001A3BE0" w:rsidRDefault="001A3BE0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 w:rsidR="0048187C" w:rsidRPr="00194C29" w:rsidTr="008C055A">
        <w:trPr>
          <w:trHeight w:val="240"/>
        </w:trPr>
        <w:tc>
          <w:tcPr>
            <w:tcW w:w="846" w:type="dxa"/>
            <w:vMerge w:val="restart"/>
            <w:vAlign w:val="center"/>
          </w:tcPr>
          <w:p w:rsidR="0048187C" w:rsidRPr="001A3BE0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48187C" w:rsidRPr="001A3BE0" w:rsidRDefault="0048187C" w:rsidP="001A3BE0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</w:p>
        </w:tc>
        <w:tc>
          <w:tcPr>
            <w:tcW w:w="2977" w:type="dxa"/>
            <w:vMerge w:val="restart"/>
            <w:vAlign w:val="center"/>
          </w:tcPr>
          <w:p w:rsidR="0048187C" w:rsidRPr="001A3BE0" w:rsidRDefault="0048187C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Балкон 8-го этажа</w:t>
            </w:r>
          </w:p>
        </w:tc>
        <w:tc>
          <w:tcPr>
            <w:tcW w:w="4677" w:type="dxa"/>
            <w:vAlign w:val="center"/>
          </w:tcPr>
          <w:p w:rsidR="0048187C" w:rsidRPr="00194C29" w:rsidRDefault="0048187C" w:rsidP="001A3BE0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</w:t>
            </w:r>
            <w:r>
              <w:rPr>
                <w:rFonts w:ascii="Arial" w:hAnsi="Arial" w:cs="Arial"/>
                <w:b/>
              </w:rPr>
              <w:t>20</w:t>
            </w:r>
            <w:r w:rsidRPr="00194C29">
              <w:rPr>
                <w:rFonts w:ascii="Arial" w:hAnsi="Arial" w:cs="Arial"/>
                <w:b/>
              </w:rPr>
              <w:t>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48187C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48187C" w:rsidRPr="00194C29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48187C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48187C" w:rsidRPr="00194C29" w:rsidRDefault="0048187C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8187C" w:rsidRPr="00194C29" w:rsidRDefault="0048187C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48187C" w:rsidRPr="00194C29" w:rsidRDefault="0048187C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Cs/>
              </w:rPr>
              <w:t xml:space="preserve">Обмазочная гидроизоляция пола на 2 слоя, с нанесением на стены на высоту </w:t>
            </w:r>
            <w:r w:rsidRPr="00194C29">
              <w:rPr>
                <w:rFonts w:ascii="Arial" w:hAnsi="Arial" w:cs="Arial"/>
                <w:bCs/>
                <w:lang w:val="en-US"/>
              </w:rPr>
              <w:t>h</w:t>
            </w:r>
            <w:r w:rsidRPr="00194C29">
              <w:rPr>
                <w:rFonts w:ascii="Arial" w:hAnsi="Arial" w:cs="Arial"/>
                <w:bCs/>
              </w:rPr>
              <w:t>=300мм.</w:t>
            </w:r>
          </w:p>
        </w:tc>
        <w:tc>
          <w:tcPr>
            <w:tcW w:w="844" w:type="dxa"/>
            <w:vAlign w:val="center"/>
          </w:tcPr>
          <w:p w:rsidR="0048187C" w:rsidRPr="00194C29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</w:rPr>
            </w:pPr>
          </w:p>
        </w:tc>
      </w:tr>
      <w:tr w:rsidR="0048187C" w:rsidRPr="00194C29" w:rsidTr="00B33904">
        <w:trPr>
          <w:trHeight w:val="240"/>
        </w:trPr>
        <w:tc>
          <w:tcPr>
            <w:tcW w:w="846" w:type="dxa"/>
            <w:vMerge/>
            <w:vAlign w:val="center"/>
          </w:tcPr>
          <w:p w:rsidR="0048187C" w:rsidRPr="00194C29" w:rsidRDefault="0048187C" w:rsidP="0048187C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48187C" w:rsidRPr="00194C29" w:rsidRDefault="0048187C" w:rsidP="0048187C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48187C" w:rsidRPr="00194C29" w:rsidRDefault="0048187C" w:rsidP="0048187C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48187C" w:rsidRPr="0048187C" w:rsidRDefault="0048187C" w:rsidP="0048187C">
            <w:pPr>
              <w:rPr>
                <w:rFonts w:ascii="Arial" w:hAnsi="Arial" w:cs="Arial"/>
              </w:rPr>
            </w:pPr>
            <w:r w:rsidRPr="0048187C">
              <w:rPr>
                <w:rFonts w:ascii="Arial" w:hAnsi="Arial" w:cs="Arial"/>
              </w:rPr>
              <w:t>Горизонтальный утеплитель</w:t>
            </w:r>
          </w:p>
        </w:tc>
        <w:tc>
          <w:tcPr>
            <w:tcW w:w="844" w:type="dxa"/>
          </w:tcPr>
          <w:p w:rsidR="0048187C" w:rsidRPr="0048187C" w:rsidRDefault="0048187C" w:rsidP="0048187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A039EB" w:rsidRPr="00194C29" w:rsidTr="008C055A">
        <w:trPr>
          <w:trHeight w:val="240"/>
        </w:trPr>
        <w:tc>
          <w:tcPr>
            <w:tcW w:w="846" w:type="dxa"/>
            <w:vMerge w:val="restart"/>
            <w:vAlign w:val="center"/>
          </w:tcPr>
          <w:p w:rsidR="00A039EB" w:rsidRPr="001A3BE0" w:rsidRDefault="0048187C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:rsidR="00A039EB" w:rsidRPr="001A3BE0" w:rsidRDefault="00A039EB" w:rsidP="001A3BE0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  <w:lang w:val="en-US"/>
              </w:rPr>
            </w:pPr>
            <w:r w:rsidRPr="00194C29">
              <w:rPr>
                <w:rFonts w:ascii="Arial" w:hAnsi="Arial" w:cs="Arial"/>
                <w:b/>
              </w:rPr>
              <w:t xml:space="preserve">ТИП </w:t>
            </w:r>
            <w:r w:rsidR="001A3BE0">
              <w:rPr>
                <w:rFonts w:ascii="Arial" w:hAnsi="Arial" w:cs="Arial"/>
                <w:b/>
                <w:lang w:val="en-US"/>
              </w:rPr>
              <w:t>9</w:t>
            </w:r>
          </w:p>
        </w:tc>
        <w:tc>
          <w:tcPr>
            <w:tcW w:w="2977" w:type="dxa"/>
            <w:vMerge w:val="restart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МОП, л/к</w:t>
            </w: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  <w:b/>
              </w:rPr>
            </w:pPr>
            <w:r w:rsidRPr="00194C29">
              <w:rPr>
                <w:rFonts w:ascii="Arial" w:hAnsi="Arial" w:cs="Arial"/>
                <w:b/>
              </w:rPr>
              <w:t>Цементно-песчаная стяжка М150, с добавлением полипропиленовой фибры</w:t>
            </w:r>
          </w:p>
        </w:tc>
        <w:tc>
          <w:tcPr>
            <w:tcW w:w="844" w:type="dxa"/>
            <w:vAlign w:val="center"/>
          </w:tcPr>
          <w:p w:rsidR="00A039EB" w:rsidRPr="001A3BE0" w:rsidRDefault="001A3BE0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60</w:t>
            </w:r>
          </w:p>
        </w:tc>
      </w:tr>
      <w:tr w:rsidR="00A039EB" w:rsidRPr="00194C29" w:rsidTr="008C055A">
        <w:trPr>
          <w:trHeight w:val="240"/>
        </w:trPr>
        <w:tc>
          <w:tcPr>
            <w:tcW w:w="846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eastAsia="Times New Roman" w:hAnsi="Arial" w:cs="Arial"/>
                <w:bCs/>
              </w:rPr>
              <w:t>Вертикальная вибро-шумоизоляция</w:t>
            </w:r>
          </w:p>
        </w:tc>
        <w:tc>
          <w:tcPr>
            <w:tcW w:w="844" w:type="dxa"/>
            <w:vAlign w:val="center"/>
          </w:tcPr>
          <w:p w:rsidR="00A039EB" w:rsidRPr="00194C29" w:rsidRDefault="00A039EB" w:rsidP="00A039EB">
            <w:pPr>
              <w:pStyle w:val="a7"/>
              <w:spacing w:line="20" w:lineRule="atLeast"/>
              <w:ind w:left="0" w:right="-1"/>
              <w:jc w:val="right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8</w:t>
            </w:r>
          </w:p>
        </w:tc>
      </w:tr>
    </w:tbl>
    <w:p w:rsidR="001E0660" w:rsidRDefault="001E0660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94C29" w:rsidRDefault="00194C29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194C29" w:rsidRPr="00194C29" w:rsidRDefault="00194C29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</w:p>
    <w:p w:rsidR="00B67CE1" w:rsidRPr="00194C29" w:rsidRDefault="00531DED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Состав работ: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3367"/>
        <w:gridCol w:w="1984"/>
        <w:gridCol w:w="3402"/>
        <w:gridCol w:w="844"/>
      </w:tblGrid>
      <w:tr w:rsidR="00845432" w:rsidRPr="00194C29" w:rsidTr="00263E6D">
        <w:tc>
          <w:tcPr>
            <w:tcW w:w="881" w:type="dxa"/>
            <w:vAlign w:val="center"/>
          </w:tcPr>
          <w:p w:rsidR="00531DED" w:rsidRPr="00194C29" w:rsidRDefault="008231DE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№ п/п.</w:t>
            </w:r>
          </w:p>
        </w:tc>
        <w:tc>
          <w:tcPr>
            <w:tcW w:w="3367" w:type="dxa"/>
            <w:vAlign w:val="center"/>
          </w:tcPr>
          <w:p w:rsidR="00531DED" w:rsidRPr="00194C29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531DED" w:rsidRPr="00194C29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Наименование помещений</w:t>
            </w:r>
          </w:p>
        </w:tc>
        <w:tc>
          <w:tcPr>
            <w:tcW w:w="3402" w:type="dxa"/>
            <w:vAlign w:val="center"/>
          </w:tcPr>
          <w:p w:rsidR="00531DED" w:rsidRPr="00194C29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Материал</w:t>
            </w:r>
          </w:p>
        </w:tc>
        <w:tc>
          <w:tcPr>
            <w:tcW w:w="844" w:type="dxa"/>
            <w:vAlign w:val="center"/>
          </w:tcPr>
          <w:p w:rsidR="00531DED" w:rsidRPr="00194C29" w:rsidRDefault="00531DED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Толщина, мм.</w:t>
            </w:r>
          </w:p>
        </w:tc>
      </w:tr>
      <w:tr w:rsidR="001E0660" w:rsidRPr="00194C29" w:rsidTr="00263E6D">
        <w:tc>
          <w:tcPr>
            <w:tcW w:w="881" w:type="dxa"/>
            <w:vAlign w:val="center"/>
          </w:tcPr>
          <w:p w:rsidR="001E0660" w:rsidRPr="00194C29" w:rsidRDefault="007305B4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3367" w:type="dxa"/>
            <w:vAlign w:val="center"/>
          </w:tcPr>
          <w:p w:rsidR="001E0660" w:rsidRPr="00194C29" w:rsidRDefault="001E0660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Укладка горизонтальной звукоизоляции</w:t>
            </w:r>
          </w:p>
        </w:tc>
        <w:tc>
          <w:tcPr>
            <w:tcW w:w="1984" w:type="dxa"/>
            <w:vAlign w:val="center"/>
          </w:tcPr>
          <w:p w:rsidR="001E0660" w:rsidRPr="00194C29" w:rsidRDefault="001E0660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Квартиры</w:t>
            </w:r>
          </w:p>
        </w:tc>
        <w:tc>
          <w:tcPr>
            <w:tcW w:w="3402" w:type="dxa"/>
            <w:vAlign w:val="center"/>
          </w:tcPr>
          <w:p w:rsidR="001E0660" w:rsidRPr="00194C29" w:rsidRDefault="001E0660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Звукоизоляция Rockwool ФЛОР БАТТС; Эковер СТЭП; Изовер ФЛОР;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1E0660" w:rsidRPr="00194C29" w:rsidRDefault="001E0660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25</w:t>
            </w:r>
          </w:p>
        </w:tc>
      </w:tr>
      <w:tr w:rsidR="0048187C" w:rsidRPr="00194C29" w:rsidTr="00263E6D">
        <w:tc>
          <w:tcPr>
            <w:tcW w:w="881" w:type="dxa"/>
            <w:vAlign w:val="center"/>
          </w:tcPr>
          <w:p w:rsidR="0048187C" w:rsidRPr="00194C29" w:rsidRDefault="0048187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3367" w:type="dxa"/>
            <w:vAlign w:val="center"/>
          </w:tcPr>
          <w:p w:rsidR="0048187C" w:rsidRPr="00194C29" w:rsidRDefault="0048187C" w:rsidP="0048187C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Укладка горизонтального утеплителя</w:t>
            </w:r>
          </w:p>
        </w:tc>
        <w:tc>
          <w:tcPr>
            <w:tcW w:w="1984" w:type="dxa"/>
            <w:vAlign w:val="center"/>
          </w:tcPr>
          <w:p w:rsidR="0048187C" w:rsidRPr="00194C29" w:rsidRDefault="0048187C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1-ый этаж: офисные помещения, квартиры, сан.узлы</w:t>
            </w:r>
          </w:p>
        </w:tc>
        <w:tc>
          <w:tcPr>
            <w:tcW w:w="3402" w:type="dxa"/>
            <w:vAlign w:val="center"/>
          </w:tcPr>
          <w:p w:rsidR="0048187C" w:rsidRPr="00194C29" w:rsidRDefault="0048187C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Утеплитель Экстрол 35</w:t>
            </w:r>
          </w:p>
        </w:tc>
        <w:tc>
          <w:tcPr>
            <w:tcW w:w="844" w:type="dxa"/>
            <w:vAlign w:val="center"/>
          </w:tcPr>
          <w:p w:rsidR="0048187C" w:rsidRPr="00194C29" w:rsidRDefault="0048187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</w:t>
            </w:r>
          </w:p>
        </w:tc>
      </w:tr>
      <w:tr w:rsidR="001E0660" w:rsidRPr="00194C29" w:rsidTr="00263E6D">
        <w:tc>
          <w:tcPr>
            <w:tcW w:w="881" w:type="dxa"/>
            <w:vAlign w:val="center"/>
          </w:tcPr>
          <w:p w:rsidR="001E0660" w:rsidRPr="00194C29" w:rsidRDefault="0048187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3367" w:type="dxa"/>
            <w:vAlign w:val="center"/>
          </w:tcPr>
          <w:p w:rsidR="001E0660" w:rsidRPr="00194C29" w:rsidRDefault="004A5062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 xml:space="preserve">Укладка вертикальной вибро-шумоизоляции </w:t>
            </w:r>
          </w:p>
        </w:tc>
        <w:tc>
          <w:tcPr>
            <w:tcW w:w="1984" w:type="dxa"/>
            <w:vAlign w:val="center"/>
          </w:tcPr>
          <w:p w:rsidR="001E0660" w:rsidRPr="00194C29" w:rsidRDefault="004A5062" w:rsidP="007305B4">
            <w:pPr>
              <w:pStyle w:val="a7"/>
              <w:spacing w:line="20" w:lineRule="atLeast"/>
              <w:ind w:left="0" w:right="-1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Квартиры, МОП, Тамбуры, Офисные помещения, л/к</w:t>
            </w:r>
          </w:p>
        </w:tc>
        <w:tc>
          <w:tcPr>
            <w:tcW w:w="3402" w:type="dxa"/>
            <w:vAlign w:val="center"/>
          </w:tcPr>
          <w:p w:rsidR="001E0660" w:rsidRPr="00194C29" w:rsidRDefault="00C2420C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 xml:space="preserve">Пенотерм НПП ЛЭ (Э) 8*1300мм, Полифом Вибро, либо аналоги, не уступающие по качеству, согласованные письменно с Заказчиком </w:t>
            </w:r>
          </w:p>
        </w:tc>
        <w:tc>
          <w:tcPr>
            <w:tcW w:w="844" w:type="dxa"/>
            <w:vAlign w:val="center"/>
          </w:tcPr>
          <w:p w:rsidR="001E0660" w:rsidRPr="00194C29" w:rsidRDefault="004A5062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8</w:t>
            </w:r>
          </w:p>
        </w:tc>
      </w:tr>
      <w:tr w:rsidR="00D13C20" w:rsidRPr="00194C29" w:rsidTr="00263E6D">
        <w:tc>
          <w:tcPr>
            <w:tcW w:w="881" w:type="dxa"/>
            <w:vAlign w:val="center"/>
          </w:tcPr>
          <w:p w:rsidR="00D13C20" w:rsidRPr="00194C29" w:rsidRDefault="0048187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3367" w:type="dxa"/>
            <w:vAlign w:val="center"/>
          </w:tcPr>
          <w:p w:rsidR="00D13C20" w:rsidRPr="00194C29" w:rsidRDefault="00C71C8B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hAnsi="Arial" w:cs="Arial"/>
                <w:bCs/>
              </w:rPr>
              <w:t>Устройство обмазочной гидроизоляции пола на 2 слоя</w:t>
            </w:r>
            <w:r w:rsidR="008231DE" w:rsidRPr="00194C29">
              <w:rPr>
                <w:rFonts w:ascii="Arial" w:hAnsi="Arial" w:cs="Arial"/>
                <w:bCs/>
              </w:rPr>
              <w:t xml:space="preserve">. </w:t>
            </w:r>
            <w:r w:rsidR="008231DE" w:rsidRPr="00194C29">
              <w:rPr>
                <w:rFonts w:ascii="Arial" w:hAnsi="Arial" w:cs="Arial"/>
                <w:b/>
                <w:bCs/>
              </w:rPr>
              <w:t>Внимание! Второй слой покрытия наносить только после высыхания первого;</w:t>
            </w:r>
          </w:p>
        </w:tc>
        <w:tc>
          <w:tcPr>
            <w:tcW w:w="1984" w:type="dxa"/>
            <w:vAlign w:val="center"/>
          </w:tcPr>
          <w:p w:rsidR="00D13C20" w:rsidRPr="00194C29" w:rsidRDefault="001E0660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С/у</w:t>
            </w:r>
            <w:r w:rsidR="008231DE" w:rsidRPr="00194C29">
              <w:rPr>
                <w:rFonts w:ascii="Arial" w:eastAsia="Times New Roman" w:hAnsi="Arial" w:cs="Arial"/>
                <w:bCs/>
              </w:rPr>
              <w:t xml:space="preserve"> квартир и офисов, постирочные, КУИ</w:t>
            </w:r>
          </w:p>
        </w:tc>
        <w:tc>
          <w:tcPr>
            <w:tcW w:w="3402" w:type="dxa"/>
            <w:vAlign w:val="center"/>
          </w:tcPr>
          <w:p w:rsidR="00D13C20" w:rsidRPr="00194C29" w:rsidRDefault="00411F80" w:rsidP="007305B4">
            <w:pPr>
              <w:spacing w:line="20" w:lineRule="atLeast"/>
              <w:ind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Гидроизоляция CEREZIT CR 65; KT-TRON-10 1; либо аналоги, не уступающие по качеству, согласованные письменно с Заказчиком</w:t>
            </w:r>
          </w:p>
        </w:tc>
        <w:tc>
          <w:tcPr>
            <w:tcW w:w="844" w:type="dxa"/>
            <w:vAlign w:val="center"/>
          </w:tcPr>
          <w:p w:rsidR="00D13C20" w:rsidRPr="00194C29" w:rsidRDefault="008231DE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C2420C" w:rsidRPr="00194C29" w:rsidTr="00263E6D">
        <w:tc>
          <w:tcPr>
            <w:tcW w:w="881" w:type="dxa"/>
            <w:vAlign w:val="center"/>
          </w:tcPr>
          <w:p w:rsidR="00C2420C" w:rsidRPr="00194C29" w:rsidRDefault="0048187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3367" w:type="dxa"/>
            <w:vAlign w:val="center"/>
          </w:tcPr>
          <w:p w:rsidR="00C2420C" w:rsidRPr="00194C29" w:rsidRDefault="00C2420C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hAnsi="Arial" w:cs="Arial"/>
              </w:rPr>
            </w:pPr>
            <w:r w:rsidRPr="00194C29">
              <w:rPr>
                <w:rFonts w:ascii="Arial" w:hAnsi="Arial" w:cs="Arial"/>
              </w:rPr>
              <w:t>Устройство цементно-песчаной стяжки М150, с добавлением полипропиленовой фибры, согласно ведомости устройства полов</w:t>
            </w:r>
          </w:p>
        </w:tc>
        <w:tc>
          <w:tcPr>
            <w:tcW w:w="1984" w:type="dxa"/>
            <w:vAlign w:val="center"/>
          </w:tcPr>
          <w:p w:rsidR="00C2420C" w:rsidRPr="00194C29" w:rsidRDefault="00C2420C" w:rsidP="007305B4">
            <w:pPr>
              <w:pStyle w:val="a7"/>
              <w:spacing w:line="20" w:lineRule="atLeast"/>
              <w:ind w:left="0" w:right="-1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ВСЕ</w:t>
            </w:r>
          </w:p>
        </w:tc>
        <w:tc>
          <w:tcPr>
            <w:tcW w:w="3402" w:type="dxa"/>
            <w:vAlign w:val="center"/>
          </w:tcPr>
          <w:p w:rsidR="00C2420C" w:rsidRPr="00194C29" w:rsidRDefault="00C2420C" w:rsidP="007305B4">
            <w:pPr>
              <w:spacing w:line="20" w:lineRule="atLeast"/>
              <w:ind w:right="-1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Состав:</w:t>
            </w:r>
          </w:p>
          <w:p w:rsidR="00C2420C" w:rsidRPr="00194C29" w:rsidRDefault="00C2420C" w:rsidP="007305B4">
            <w:pPr>
              <w:pStyle w:val="a7"/>
              <w:numPr>
                <w:ilvl w:val="0"/>
                <w:numId w:val="41"/>
              </w:numPr>
              <w:spacing w:line="20" w:lineRule="atLeast"/>
              <w:ind w:left="0" w:right="-1" w:firstLine="0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Цементно-песчаный раствор</w:t>
            </w:r>
          </w:p>
          <w:p w:rsidR="00C2420C" w:rsidRPr="00194C29" w:rsidRDefault="00C2420C" w:rsidP="007305B4">
            <w:pPr>
              <w:pStyle w:val="a7"/>
              <w:numPr>
                <w:ilvl w:val="0"/>
                <w:numId w:val="41"/>
              </w:numPr>
              <w:spacing w:line="20" w:lineRule="atLeast"/>
              <w:ind w:left="0" w:right="-1" w:firstLine="0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Полипропиленовая фибра</w:t>
            </w:r>
          </w:p>
        </w:tc>
        <w:tc>
          <w:tcPr>
            <w:tcW w:w="844" w:type="dxa"/>
            <w:vAlign w:val="center"/>
          </w:tcPr>
          <w:p w:rsidR="00C2420C" w:rsidRPr="00194C29" w:rsidRDefault="00C2420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50</w:t>
            </w:r>
            <w:r w:rsidR="00130594" w:rsidRPr="00194C29">
              <w:rPr>
                <w:rFonts w:ascii="Arial" w:eastAsia="Times New Roman" w:hAnsi="Arial" w:cs="Arial"/>
                <w:bCs/>
              </w:rPr>
              <w:t>-85</w:t>
            </w:r>
          </w:p>
        </w:tc>
      </w:tr>
      <w:tr w:rsidR="00C2420C" w:rsidRPr="00194C29" w:rsidTr="00263E6D">
        <w:tc>
          <w:tcPr>
            <w:tcW w:w="881" w:type="dxa"/>
            <w:vAlign w:val="center"/>
          </w:tcPr>
          <w:p w:rsidR="00C2420C" w:rsidRPr="00194C29" w:rsidRDefault="0048187C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3367" w:type="dxa"/>
            <w:vAlign w:val="center"/>
          </w:tcPr>
          <w:p w:rsidR="00C2420C" w:rsidRPr="00194C29" w:rsidRDefault="00E25B47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 xml:space="preserve">Защита стяжки от </w:t>
            </w:r>
          </w:p>
        </w:tc>
        <w:tc>
          <w:tcPr>
            <w:tcW w:w="1984" w:type="dxa"/>
            <w:vAlign w:val="center"/>
          </w:tcPr>
          <w:p w:rsidR="00C2420C" w:rsidRPr="00194C29" w:rsidRDefault="006D6007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ВСЕ</w:t>
            </w:r>
          </w:p>
        </w:tc>
        <w:tc>
          <w:tcPr>
            <w:tcW w:w="3402" w:type="dxa"/>
            <w:vAlign w:val="center"/>
          </w:tcPr>
          <w:p w:rsidR="00C2420C" w:rsidRPr="00194C29" w:rsidRDefault="00E25B47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CMT RizoGard, Плитонит грунт 1, либо плёнка</w:t>
            </w:r>
          </w:p>
        </w:tc>
        <w:tc>
          <w:tcPr>
            <w:tcW w:w="844" w:type="dxa"/>
            <w:vAlign w:val="center"/>
          </w:tcPr>
          <w:p w:rsidR="00C2420C" w:rsidRPr="00194C29" w:rsidRDefault="006D6007" w:rsidP="007305B4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-</w:t>
            </w:r>
          </w:p>
        </w:tc>
      </w:tr>
      <w:tr w:rsidR="0048187C" w:rsidRPr="00194C29" w:rsidTr="00566D89">
        <w:tc>
          <w:tcPr>
            <w:tcW w:w="881" w:type="dxa"/>
            <w:vAlign w:val="center"/>
          </w:tcPr>
          <w:p w:rsidR="0048187C" w:rsidRDefault="0048187C" w:rsidP="0048187C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3367" w:type="dxa"/>
          </w:tcPr>
          <w:p w:rsidR="0048187C" w:rsidRPr="0048187C" w:rsidRDefault="0048187C" w:rsidP="0048187C">
            <w:pPr>
              <w:rPr>
                <w:rFonts w:ascii="Arial" w:hAnsi="Arial" w:cs="Arial"/>
              </w:rPr>
            </w:pPr>
            <w:r w:rsidRPr="0048187C">
              <w:rPr>
                <w:rFonts w:ascii="Arial" w:hAnsi="Arial" w:cs="Arial"/>
              </w:rPr>
              <w:t>Укладка горизонтального утеплителя</w:t>
            </w:r>
          </w:p>
        </w:tc>
        <w:tc>
          <w:tcPr>
            <w:tcW w:w="1984" w:type="dxa"/>
          </w:tcPr>
          <w:p w:rsidR="0048187C" w:rsidRPr="0048187C" w:rsidRDefault="0048187C" w:rsidP="00481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Балкон 8-го этажа</w:t>
            </w:r>
          </w:p>
        </w:tc>
        <w:tc>
          <w:tcPr>
            <w:tcW w:w="3402" w:type="dxa"/>
          </w:tcPr>
          <w:p w:rsidR="0048187C" w:rsidRPr="0048187C" w:rsidRDefault="0048187C" w:rsidP="0048187C">
            <w:pPr>
              <w:rPr>
                <w:rFonts w:ascii="Arial" w:hAnsi="Arial" w:cs="Arial"/>
              </w:rPr>
            </w:pPr>
            <w:r w:rsidRPr="0048187C">
              <w:rPr>
                <w:rFonts w:ascii="Arial" w:hAnsi="Arial" w:cs="Arial"/>
              </w:rPr>
              <w:t>Утеплитель Экстрол 35</w:t>
            </w:r>
          </w:p>
        </w:tc>
        <w:tc>
          <w:tcPr>
            <w:tcW w:w="844" w:type="dxa"/>
          </w:tcPr>
          <w:p w:rsidR="0048187C" w:rsidRPr="0048187C" w:rsidRDefault="0048187C" w:rsidP="00481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8187C">
              <w:rPr>
                <w:rFonts w:ascii="Arial" w:hAnsi="Arial" w:cs="Arial"/>
              </w:rPr>
              <w:t>0</w:t>
            </w:r>
          </w:p>
        </w:tc>
      </w:tr>
    </w:tbl>
    <w:p w:rsidR="00531DED" w:rsidRPr="00194C29" w:rsidRDefault="00531DED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23CC2" w:rsidRPr="00194C29" w:rsidRDefault="00D23CC2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Порядок выполнения работ:</w:t>
      </w:r>
    </w:p>
    <w:p w:rsidR="0024126B" w:rsidRPr="00194C29" w:rsidRDefault="0024126B" w:rsidP="0024126B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Перед началом работ необходимо выполнить подготовительные работы, в которую входят уборка строительного мусора и боя и обеспыливание поверхностей;</w:t>
      </w:r>
    </w:p>
    <w:p w:rsidR="0024126B" w:rsidRPr="00194C29" w:rsidRDefault="0024126B" w:rsidP="0024126B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Перед началом работ необходимо вынести отметки (маяки) чистого пола.</w:t>
      </w:r>
    </w:p>
    <w:p w:rsidR="00802F9A" w:rsidRPr="00194C29" w:rsidRDefault="00802F9A" w:rsidP="00802F9A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Толщина стяжки для укрытия трубопроводов (в том числе и в обогреваемых полах) должна быть не менее чем на 45 мм больше диаметра трубопроводов.</w:t>
      </w:r>
    </w:p>
    <w:p w:rsidR="00802F9A" w:rsidRPr="00194C29" w:rsidRDefault="00802F9A" w:rsidP="00802F9A">
      <w:pPr>
        <w:pStyle w:val="a7"/>
        <w:numPr>
          <w:ilvl w:val="0"/>
          <w:numId w:val="42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ВАЖНО: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Стяжки, укладываемые по упругому тепло- и звукоизолирующему слою, должны предусматриваться из бетона класса не ниже В15 или из цементно-песчаных растворов из смесей сухих строительных напольных на цементном вяжущем с прочностью на сжатие не ниже 20 МПа</w:t>
      </w:r>
    </w:p>
    <w:p w:rsidR="00802F9A" w:rsidRPr="00194C29" w:rsidRDefault="00802F9A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23CC2" w:rsidRPr="00194C29" w:rsidRDefault="00D23CC2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К в</w:t>
      </w:r>
      <w:r w:rsidRPr="00194C29">
        <w:rPr>
          <w:rFonts w:ascii="Arial" w:hAnsi="Arial" w:cs="Arial"/>
          <w:sz w:val="20"/>
          <w:szCs w:val="20"/>
        </w:rPr>
        <w:t xml:space="preserve">ыполнению работ </w:t>
      </w:r>
      <w:r w:rsidR="0024126B" w:rsidRPr="00194C29">
        <w:rPr>
          <w:rFonts w:ascii="Arial" w:hAnsi="Arial" w:cs="Arial"/>
          <w:sz w:val="20"/>
          <w:szCs w:val="20"/>
        </w:rPr>
        <w:t>у</w:t>
      </w:r>
      <w:r w:rsidR="0024126B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стройство цементно-песчаной стяжки</w:t>
      </w:r>
      <w:r w:rsidRPr="00194C29">
        <w:rPr>
          <w:rFonts w:ascii="Arial" w:hAnsi="Arial" w:cs="Arial"/>
          <w:sz w:val="20"/>
          <w:szCs w:val="20"/>
        </w:rPr>
        <w:t xml:space="preserve"> приступать только после окончания общестроительных и монтажных работ, включая опробование сетей</w:t>
      </w:r>
      <w:r w:rsidR="00DC23D2" w:rsidRPr="00194C29">
        <w:rPr>
          <w:rFonts w:ascii="Arial" w:hAnsi="Arial" w:cs="Arial"/>
          <w:sz w:val="20"/>
          <w:szCs w:val="20"/>
        </w:rPr>
        <w:t xml:space="preserve"> ОВиК,</w:t>
      </w:r>
      <w:r w:rsidRPr="00194C29">
        <w:rPr>
          <w:rFonts w:ascii="Arial" w:hAnsi="Arial" w:cs="Arial"/>
          <w:sz w:val="20"/>
          <w:szCs w:val="20"/>
        </w:rPr>
        <w:t xml:space="preserve"> электроснабжения и</w:t>
      </w:r>
      <w:r w:rsidR="00DC23D2" w:rsidRPr="00194C29">
        <w:rPr>
          <w:rFonts w:ascii="Arial" w:hAnsi="Arial" w:cs="Arial"/>
          <w:sz w:val="20"/>
          <w:szCs w:val="20"/>
        </w:rPr>
        <w:t xml:space="preserve"> сетей</w:t>
      </w:r>
      <w:r w:rsidRPr="00194C29">
        <w:rPr>
          <w:rFonts w:ascii="Arial" w:hAnsi="Arial" w:cs="Arial"/>
          <w:sz w:val="20"/>
          <w:szCs w:val="20"/>
        </w:rPr>
        <w:t xml:space="preserve"> связи. При необходимости допускается использовать тепловентиляционные установки и калориферы для поддержания требуемой температуры и влажности в помещении проведения работ. Готовность здания к производству работ проверяется контрольно-приемочной комиссией.</w:t>
      </w:r>
    </w:p>
    <w:p w:rsidR="00D23CC2" w:rsidRPr="00194C29" w:rsidRDefault="00D23CC2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lastRenderedPageBreak/>
        <w:t>Последовательность технологических процессов при выполнении работ принимается по таблице 1</w:t>
      </w:r>
    </w:p>
    <w:p w:rsidR="00880D59" w:rsidRPr="00194C29" w:rsidRDefault="00880D59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23CC2" w:rsidRPr="00194C29" w:rsidRDefault="00D23CC2" w:rsidP="007305B4">
      <w:pPr>
        <w:pStyle w:val="a7"/>
        <w:spacing w:after="0" w:line="20" w:lineRule="atLeast"/>
        <w:ind w:left="0" w:right="-1"/>
        <w:jc w:val="both"/>
        <w:rPr>
          <w:rFonts w:ascii="Arial" w:hAnsi="Arial" w:cs="Arial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Таблица 1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715"/>
        <w:gridCol w:w="9770"/>
      </w:tblGrid>
      <w:tr w:rsidR="00D83D3E" w:rsidRPr="00194C29" w:rsidTr="00D83D3E">
        <w:tc>
          <w:tcPr>
            <w:tcW w:w="715" w:type="dxa"/>
          </w:tcPr>
          <w:p w:rsidR="00D83D3E" w:rsidRPr="00194C29" w:rsidRDefault="00D23CC2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hAnsi="Arial" w:cs="Arial"/>
              </w:rPr>
              <w:t xml:space="preserve"> </w:t>
            </w:r>
            <w:r w:rsidR="00D83D3E" w:rsidRPr="00194C29">
              <w:rPr>
                <w:rFonts w:ascii="Arial" w:eastAsia="Times New Roman" w:hAnsi="Arial" w:cs="Arial"/>
                <w:b/>
                <w:bCs/>
              </w:rPr>
              <w:t>№ п/п.</w:t>
            </w:r>
          </w:p>
        </w:tc>
        <w:tc>
          <w:tcPr>
            <w:tcW w:w="9770" w:type="dxa"/>
          </w:tcPr>
          <w:p w:rsidR="00D83D3E" w:rsidRPr="00194C29" w:rsidRDefault="00D83D3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 xml:space="preserve">Технологические процессы </w:t>
            </w:r>
            <w:r w:rsidR="00880D59" w:rsidRPr="00194C29">
              <w:rPr>
                <w:rFonts w:ascii="Arial" w:hAnsi="Arial" w:cs="Arial"/>
                <w:b/>
              </w:rPr>
              <w:t>у</w:t>
            </w:r>
            <w:r w:rsidR="00880D59" w:rsidRPr="00194C29">
              <w:rPr>
                <w:rFonts w:ascii="Arial" w:eastAsia="Times New Roman" w:hAnsi="Arial" w:cs="Arial"/>
                <w:b/>
                <w:bCs/>
              </w:rPr>
              <w:t>стройство цементно-песчаной стяжки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9770" w:type="dxa"/>
          </w:tcPr>
          <w:p w:rsidR="00D83D3E" w:rsidRPr="00194C29" w:rsidRDefault="00880D59" w:rsidP="00880D59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Подготовка поверхностей под устройство цементно-песчаной стяжки (уборка, очистка, обеспыливание)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2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Устройство маяков (выноска отметок) уровня стяжки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3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Укладка гидроизоляционного слоя, в соответствующих местах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4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Устройство компенсационного шва из вибро-шумоизоляционного материала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5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Укладка звукоизоляционного слоя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6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Установка маячных реек (при необходимости)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7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Подача раствора к месту укладки</w:t>
            </w:r>
          </w:p>
        </w:tc>
      </w:tr>
      <w:tr w:rsidR="00D83D3E" w:rsidRPr="00194C29" w:rsidTr="00D83D3E">
        <w:tc>
          <w:tcPr>
            <w:tcW w:w="715" w:type="dxa"/>
          </w:tcPr>
          <w:p w:rsidR="00D83D3E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8</w:t>
            </w:r>
          </w:p>
        </w:tc>
        <w:tc>
          <w:tcPr>
            <w:tcW w:w="9770" w:type="dxa"/>
          </w:tcPr>
          <w:p w:rsidR="00D83D3E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Выравнивание раствора правилом/уровнем, по маякам</w:t>
            </w:r>
          </w:p>
        </w:tc>
      </w:tr>
      <w:tr w:rsidR="00880D59" w:rsidRPr="00194C29" w:rsidTr="00D83D3E">
        <w:tc>
          <w:tcPr>
            <w:tcW w:w="715" w:type="dxa"/>
          </w:tcPr>
          <w:p w:rsidR="00880D59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9</w:t>
            </w:r>
          </w:p>
        </w:tc>
        <w:tc>
          <w:tcPr>
            <w:tcW w:w="9770" w:type="dxa"/>
          </w:tcPr>
          <w:p w:rsidR="00880D59" w:rsidRPr="00194C29" w:rsidRDefault="00880D59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Удаление маяков (при их использовании) и заделывание бороздок</w:t>
            </w:r>
          </w:p>
        </w:tc>
      </w:tr>
      <w:tr w:rsidR="00880D59" w:rsidRPr="00194C29" w:rsidTr="00D83D3E">
        <w:tc>
          <w:tcPr>
            <w:tcW w:w="715" w:type="dxa"/>
          </w:tcPr>
          <w:p w:rsidR="00880D59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10</w:t>
            </w:r>
          </w:p>
        </w:tc>
        <w:tc>
          <w:tcPr>
            <w:tcW w:w="9770" w:type="dxa"/>
          </w:tcPr>
          <w:p w:rsidR="00880D59" w:rsidRPr="00194C29" w:rsidRDefault="000D61F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Финишное выравнивание и затирка поверхности</w:t>
            </w:r>
          </w:p>
        </w:tc>
      </w:tr>
      <w:tr w:rsidR="000D61F0" w:rsidRPr="00194C29" w:rsidTr="00D83D3E">
        <w:tc>
          <w:tcPr>
            <w:tcW w:w="715" w:type="dxa"/>
          </w:tcPr>
          <w:p w:rsidR="000D61F0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11</w:t>
            </w:r>
          </w:p>
        </w:tc>
        <w:tc>
          <w:tcPr>
            <w:tcW w:w="9770" w:type="dxa"/>
          </w:tcPr>
          <w:p w:rsidR="000D61F0" w:rsidRPr="00194C29" w:rsidRDefault="000D61F0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Нарезка рабочих швов, в соответствии с согласованной схемой</w:t>
            </w:r>
          </w:p>
        </w:tc>
      </w:tr>
      <w:tr w:rsidR="00880D59" w:rsidRPr="00194C29" w:rsidTr="00D83D3E">
        <w:tc>
          <w:tcPr>
            <w:tcW w:w="715" w:type="dxa"/>
          </w:tcPr>
          <w:p w:rsidR="00880D59" w:rsidRPr="00194C29" w:rsidRDefault="000D61F0" w:rsidP="000D61F0">
            <w:pPr>
              <w:pStyle w:val="a7"/>
              <w:spacing w:line="20" w:lineRule="atLeast"/>
              <w:ind w:left="0" w:right="-1"/>
              <w:jc w:val="right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12</w:t>
            </w:r>
          </w:p>
        </w:tc>
        <w:tc>
          <w:tcPr>
            <w:tcW w:w="9770" w:type="dxa"/>
          </w:tcPr>
          <w:p w:rsidR="00880D59" w:rsidRPr="00194C29" w:rsidRDefault="000D61F0" w:rsidP="000D61F0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Защита поверхности от потерь температурно-влажностного режима</w:t>
            </w:r>
          </w:p>
        </w:tc>
      </w:tr>
    </w:tbl>
    <w:p w:rsidR="00D23CC2" w:rsidRPr="00194C29" w:rsidRDefault="00D23CC2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21C35" w:rsidRPr="00194C29" w:rsidRDefault="00F21C35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Требования к качеству работ, средства контроля и приемки</w:t>
      </w:r>
    </w:p>
    <w:p w:rsidR="00F21C35" w:rsidRPr="00194C29" w:rsidRDefault="00F21C35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Требования к качеству выполнения работ регламентируются </w:t>
      </w:r>
      <w:r w:rsidR="001417BA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СП71.13330.2017 (ред. СНиП 3.04.01-87) «Изоляционные и отделочные покрытия»; СП29.13330.2011 (ред. СНиП 2.03.13-88) «Полы»</w:t>
      </w:r>
    </w:p>
    <w:p w:rsidR="00F21C35" w:rsidRPr="00194C29" w:rsidRDefault="00F21C35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8B40B4" w:rsidRPr="00194C29" w:rsidRDefault="00F21C35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Состав операций и средства контроля: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8"/>
        <w:gridCol w:w="4598"/>
        <w:gridCol w:w="2062"/>
        <w:gridCol w:w="1760"/>
      </w:tblGrid>
      <w:tr w:rsidR="00BB742B" w:rsidRPr="00194C29" w:rsidTr="000D61F0">
        <w:trPr>
          <w:trHeight w:val="20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194C29" w:rsidRDefault="00F21C35" w:rsidP="007305B4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bCs/>
                <w:sz w:val="20"/>
                <w:szCs w:val="20"/>
              </w:rPr>
              <w:t>Этапы работ</w:t>
            </w:r>
          </w:p>
        </w:tc>
        <w:tc>
          <w:tcPr>
            <w:tcW w:w="2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194C29" w:rsidRDefault="00F21C35" w:rsidP="007305B4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bCs/>
                <w:sz w:val="20"/>
                <w:szCs w:val="20"/>
              </w:rPr>
              <w:t>Контролируемые операции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C35" w:rsidRPr="00194C29" w:rsidRDefault="00F21C35" w:rsidP="007305B4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bCs/>
                <w:sz w:val="20"/>
                <w:szCs w:val="20"/>
              </w:rPr>
              <w:t>Контроль (метод, объем)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C35" w:rsidRPr="00194C29" w:rsidRDefault="00F21C35" w:rsidP="007305B4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bCs/>
                <w:sz w:val="20"/>
                <w:szCs w:val="20"/>
              </w:rPr>
              <w:t>Документация</w:t>
            </w:r>
          </w:p>
        </w:tc>
      </w:tr>
      <w:tr w:rsidR="00AA434D" w:rsidRPr="00194C29" w:rsidTr="00600853">
        <w:trPr>
          <w:trHeight w:val="64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600853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7305B4">
            <w:pPr>
              <w:shd w:val="clear" w:color="auto" w:fill="FFFFFF"/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</w:rPr>
              <w:t>Проверить: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7305B4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Акт приемки ранее выполненных работ, паспорт, общий журнал работ, журнал совмещенных работ</w:t>
            </w:r>
          </w:p>
        </w:tc>
      </w:tr>
      <w:tr w:rsidR="00AA434D" w:rsidRPr="00194C29" w:rsidTr="00600853">
        <w:trPr>
          <w:trHeight w:val="729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434D" w:rsidRPr="00194C29" w:rsidRDefault="00AA434D" w:rsidP="00600853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0D61F0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наличие акта приемки ранее выполненных работ, а также совмещенных работ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C55F1A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AA434D" w:rsidRPr="00194C29" w:rsidRDefault="00AA434D" w:rsidP="007305B4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4D" w:rsidRPr="00194C29" w:rsidTr="00600853">
        <w:trPr>
          <w:trHeight w:val="7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434D" w:rsidRPr="00194C29" w:rsidRDefault="00AA434D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194C29" w:rsidRDefault="00AA434D" w:rsidP="00AA434D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Подготовку основания (уборка мусора, очистка и обеспыливание)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194C29" w:rsidRDefault="00AA434D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434D" w:rsidRPr="00194C29" w:rsidRDefault="00AA434D" w:rsidP="00AA434D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4D" w:rsidRPr="00194C29" w:rsidTr="00600853">
        <w:trPr>
          <w:trHeight w:val="70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A434D" w:rsidRPr="00194C29" w:rsidRDefault="00AA434D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194C29" w:rsidRDefault="00AA434D" w:rsidP="00AA434D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Выноску отметок и установку маяков (при необходимости)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194C29" w:rsidRDefault="00AA434D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A434D" w:rsidRPr="00194C29" w:rsidRDefault="00AA434D" w:rsidP="00AA434D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4D" w:rsidRPr="00194C29" w:rsidTr="00600853">
        <w:trPr>
          <w:trHeight w:val="70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34D" w:rsidRPr="00194C29" w:rsidRDefault="00AA434D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194C29" w:rsidRDefault="00AA434D" w:rsidP="00AA434D">
            <w:pPr>
              <w:pStyle w:val="a7"/>
              <w:numPr>
                <w:ilvl w:val="0"/>
                <w:numId w:val="34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Установку анкеров, пробок, гильз в местах расположения проемов и отверстий для пропуска коммуникаций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34D" w:rsidRPr="00194C29" w:rsidRDefault="00AA434D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434D" w:rsidRPr="00194C29" w:rsidRDefault="00AA434D" w:rsidP="00AA434D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704741">
        <w:trPr>
          <w:trHeight w:val="20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Устройство цементно-песчаной стяжки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194C29" w:rsidRDefault="008B40B4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</w:rPr>
              <w:t>Контролировать: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194C29" w:rsidRDefault="008B40B4" w:rsidP="00AA434D">
            <w:pPr>
              <w:shd w:val="clear" w:color="auto" w:fill="FFFFFF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Общий журнал работ</w:t>
            </w:r>
          </w:p>
        </w:tc>
      </w:tr>
      <w:tr w:rsidR="008B40B4" w:rsidRPr="00194C29" w:rsidTr="00704741">
        <w:trPr>
          <w:trHeight w:val="72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B4" w:rsidRPr="00194C29" w:rsidRDefault="008B40B4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194C29" w:rsidRDefault="008B40B4" w:rsidP="00311701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Соблюдение технологической укладки бетонной смеси, качество заглаживания поверхности;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2C1A1E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40B4" w:rsidRPr="00194C29" w:rsidRDefault="008B40B4" w:rsidP="00AA434D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704741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4" w:rsidRPr="00194C29" w:rsidRDefault="008B40B4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Соблюдение температурно-влажностного режима при твердении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Измерительный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4" w:rsidRPr="00194C29" w:rsidRDefault="008B40B4" w:rsidP="00AA434D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704741">
        <w:trPr>
          <w:trHeight w:val="7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4" w:rsidRPr="00194C29" w:rsidRDefault="008B40B4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pStyle w:val="a7"/>
              <w:numPr>
                <w:ilvl w:val="0"/>
                <w:numId w:val="36"/>
              </w:numPr>
              <w:shd w:val="clear" w:color="auto" w:fill="FFFFFF"/>
              <w:spacing w:after="0" w:line="20" w:lineRule="atLeast"/>
              <w:ind w:left="305" w:hanging="305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Качество заделки рабочих швов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4" w:rsidRPr="00194C29" w:rsidRDefault="008B40B4" w:rsidP="00AA434D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34D" w:rsidRPr="00194C29" w:rsidTr="000D61F0">
        <w:trPr>
          <w:trHeight w:val="20"/>
          <w:jc w:val="center"/>
        </w:trPr>
        <w:tc>
          <w:tcPr>
            <w:tcW w:w="982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AA434D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Приемка выполненных работ</w:t>
            </w:r>
          </w:p>
        </w:tc>
        <w:tc>
          <w:tcPr>
            <w:tcW w:w="3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</w:rPr>
              <w:t>Проверить: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AA434D" w:rsidP="00AA434D">
            <w:pPr>
              <w:shd w:val="clear" w:color="auto" w:fill="FFFFFF"/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Акт приемки выполненных работ</w:t>
            </w:r>
          </w:p>
        </w:tc>
      </w:tr>
      <w:tr w:rsidR="00AA434D" w:rsidRPr="00194C29" w:rsidTr="001417BA">
        <w:trPr>
          <w:trHeight w:val="7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34D" w:rsidRPr="00194C29" w:rsidRDefault="00AA434D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8B40B4" w:rsidP="00AA434D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Соблюдение заданных толщин, плоскостей, отметок и уклонов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434D" w:rsidRPr="00194C29" w:rsidRDefault="008B40B4" w:rsidP="00107A44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 xml:space="preserve">Измерительный, не менее 5 измерений на каждые </w:t>
            </w:r>
            <w:r w:rsidR="00107A44" w:rsidRPr="00194C29">
              <w:rPr>
                <w:rFonts w:ascii="Arial" w:hAnsi="Arial" w:cs="Arial"/>
                <w:sz w:val="20"/>
                <w:szCs w:val="20"/>
              </w:rPr>
              <w:t>20</w:t>
            </w:r>
            <w:r w:rsidRPr="00194C29">
              <w:rPr>
                <w:rFonts w:ascii="Arial" w:hAnsi="Arial" w:cs="Arial"/>
                <w:sz w:val="20"/>
                <w:szCs w:val="20"/>
              </w:rPr>
              <w:t>м2 поверхности пола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434D" w:rsidRPr="00194C29" w:rsidRDefault="00AA434D" w:rsidP="00AA434D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0D61F0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4" w:rsidRPr="00194C29" w:rsidRDefault="008B40B4" w:rsidP="00AA434D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Качество бетона по прочности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AA434D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Лабораторный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40B4" w:rsidRPr="00194C29" w:rsidRDefault="008B40B4" w:rsidP="00AA434D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8B40B4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B4" w:rsidRPr="00194C29" w:rsidRDefault="008B40B4" w:rsidP="008B40B4">
            <w:pPr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8B40B4">
            <w:pPr>
              <w:pStyle w:val="a7"/>
              <w:numPr>
                <w:ilvl w:val="0"/>
                <w:numId w:val="37"/>
              </w:numPr>
              <w:shd w:val="clear" w:color="auto" w:fill="FFFFFF"/>
              <w:spacing w:after="0" w:line="20" w:lineRule="atLeast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Наличие и соответствие проекту отверстий, проемов, каналов, деформационных швов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Визуальный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B40B4" w:rsidRPr="00194C29" w:rsidRDefault="008B40B4" w:rsidP="008B40B4">
            <w:pPr>
              <w:spacing w:after="0"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</w:rPr>
              <w:t>Методы измерительного</w:t>
            </w:r>
            <w:r w:rsidR="00E82E6C" w:rsidRPr="00194C29">
              <w:rPr>
                <w:rFonts w:ascii="Arial" w:hAnsi="Arial" w:cs="Arial"/>
                <w:b/>
                <w:sz w:val="20"/>
                <w:szCs w:val="20"/>
              </w:rPr>
              <w:t xml:space="preserve"> и лабораторного</w:t>
            </w:r>
            <w:r w:rsidRPr="00194C29">
              <w:rPr>
                <w:rFonts w:ascii="Arial" w:hAnsi="Arial" w:cs="Arial"/>
                <w:b/>
                <w:sz w:val="20"/>
                <w:szCs w:val="20"/>
              </w:rPr>
              <w:t xml:space="preserve"> контроля:</w:t>
            </w:r>
          </w:p>
          <w:p w:rsidR="008B40B4" w:rsidRPr="00194C29" w:rsidRDefault="008B40B4" w:rsidP="001417BA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 xml:space="preserve">Контрольно-измерительный инструмент: </w:t>
            </w:r>
            <w:r w:rsidR="001417BA" w:rsidRPr="00194C29">
              <w:rPr>
                <w:rFonts w:ascii="Arial" w:hAnsi="Arial" w:cs="Arial"/>
                <w:sz w:val="20"/>
                <w:szCs w:val="20"/>
              </w:rPr>
              <w:t>л</w:t>
            </w:r>
            <w:r w:rsidRPr="00194C29">
              <w:rPr>
                <w:rFonts w:ascii="Arial" w:hAnsi="Arial" w:cs="Arial"/>
                <w:sz w:val="20"/>
                <w:szCs w:val="20"/>
              </w:rPr>
              <w:t>инейка металлическая,</w:t>
            </w:r>
            <w:r w:rsidR="001417BA" w:rsidRPr="00194C29">
              <w:rPr>
                <w:rFonts w:ascii="Arial" w:hAnsi="Arial" w:cs="Arial"/>
                <w:sz w:val="20"/>
                <w:szCs w:val="20"/>
              </w:rPr>
              <w:t xml:space="preserve"> рулетка</w:t>
            </w:r>
            <w:r w:rsidRPr="00194C29">
              <w:rPr>
                <w:rFonts w:ascii="Arial" w:hAnsi="Arial" w:cs="Arial"/>
                <w:sz w:val="20"/>
                <w:szCs w:val="20"/>
              </w:rPr>
              <w:t>,</w:t>
            </w:r>
            <w:r w:rsidR="00E82E6C" w:rsidRPr="00194C29">
              <w:rPr>
                <w:rFonts w:ascii="Arial" w:hAnsi="Arial" w:cs="Arial"/>
                <w:sz w:val="20"/>
                <w:szCs w:val="20"/>
              </w:rPr>
              <w:t xml:space="preserve"> уровень строительный 2 метровый</w:t>
            </w:r>
            <w:r w:rsidRPr="00194C29">
              <w:rPr>
                <w:rFonts w:ascii="Arial" w:hAnsi="Arial" w:cs="Arial"/>
                <w:sz w:val="20"/>
                <w:szCs w:val="20"/>
              </w:rPr>
              <w:t>, нивелир оптический (лазерный)</w:t>
            </w:r>
            <w:r w:rsidR="00E82E6C" w:rsidRPr="00194C29">
              <w:rPr>
                <w:rFonts w:ascii="Arial" w:hAnsi="Arial" w:cs="Arial"/>
                <w:sz w:val="20"/>
                <w:szCs w:val="20"/>
              </w:rPr>
              <w:t>, прибор для проверки прочности бетона, резиновый молоток</w:t>
            </w:r>
            <w:r w:rsidRPr="00194C29">
              <w:rPr>
                <w:rFonts w:ascii="Arial" w:hAnsi="Arial" w:cs="Arial"/>
                <w:sz w:val="20"/>
                <w:szCs w:val="20"/>
              </w:rPr>
              <w:t xml:space="preserve"> и прочие инструменты</w:t>
            </w:r>
          </w:p>
          <w:p w:rsidR="00591ED1" w:rsidRPr="00194C29" w:rsidRDefault="00591ED1" w:rsidP="001417BA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0B4" w:rsidRPr="00194C29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  <w:u w:val="single"/>
              </w:rPr>
              <w:t>Операционный контроль осуществляют: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</w:rPr>
              <w:t>В процессе работ: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Применительно к Подрядчику, для мастера СМР и производитель работ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lastRenderedPageBreak/>
              <w:t>Ежедневно, постоянно (не реже трех-четырех раз в день)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Применительно к Генеральному подрядчику, для производителя работ и инженера по качеству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Ежедневно, систематически (не реже 1-2 раз в день)</w:t>
            </w:r>
          </w:p>
        </w:tc>
      </w:tr>
      <w:tr w:rsidR="008B40B4" w:rsidRPr="00194C29" w:rsidTr="00BB742B">
        <w:trPr>
          <w:trHeight w:val="20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Приемочный контроль осуществляют: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4C29">
              <w:rPr>
                <w:rFonts w:ascii="Arial" w:hAnsi="Arial" w:cs="Arial"/>
                <w:b/>
                <w:sz w:val="20"/>
                <w:szCs w:val="20"/>
              </w:rPr>
              <w:t>В процессе и по окончанию работ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Применительно к Подрядчику, мастер СМР или производитель работ</w:t>
            </w:r>
          </w:p>
          <w:p w:rsidR="008B40B4" w:rsidRPr="00194C29" w:rsidRDefault="008B40B4" w:rsidP="008B40B4">
            <w:pPr>
              <w:shd w:val="clear" w:color="auto" w:fill="FFFFFF"/>
              <w:spacing w:after="0"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4C29">
              <w:rPr>
                <w:rFonts w:ascii="Arial" w:hAnsi="Arial" w:cs="Arial"/>
                <w:sz w:val="20"/>
                <w:szCs w:val="20"/>
              </w:rPr>
              <w:t>Применительно к Генеральному подрядчику, производитель работ и инженер по качеству</w:t>
            </w:r>
          </w:p>
        </w:tc>
      </w:tr>
    </w:tbl>
    <w:p w:rsidR="00AA434D" w:rsidRPr="00194C29" w:rsidRDefault="00E82E6C" w:rsidP="00E82E6C">
      <w:pPr>
        <w:pStyle w:val="a7"/>
        <w:tabs>
          <w:tab w:val="left" w:pos="3840"/>
        </w:tabs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ab/>
      </w:r>
    </w:p>
    <w:p w:rsidR="00F21C35" w:rsidRPr="00194C29" w:rsidRDefault="00340F2E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Допустимые отклонения</w:t>
      </w:r>
      <w:r w:rsidR="00A744ED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</w:t>
      </w:r>
      <w:r w:rsidR="00B42691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СП71.13330.2017 (ред. СНиП 3.04.01-87) «Изоляционные и отделочные покрытия»; СП29.13330.2011 (ред. СНиП 2.03.13-88) «Полы»</w:t>
      </w:r>
      <w:r w:rsidR="00E82E6C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5238"/>
      </w:tblGrid>
      <w:tr w:rsidR="00340F2E" w:rsidRPr="00194C29" w:rsidTr="0077058D">
        <w:tc>
          <w:tcPr>
            <w:tcW w:w="3397" w:type="dxa"/>
            <w:vAlign w:val="center"/>
          </w:tcPr>
          <w:p w:rsidR="00340F2E" w:rsidRPr="00194C29" w:rsidRDefault="00340F2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Контролируемый параметр</w:t>
            </w:r>
          </w:p>
        </w:tc>
        <w:tc>
          <w:tcPr>
            <w:tcW w:w="1843" w:type="dxa"/>
            <w:vAlign w:val="center"/>
          </w:tcPr>
          <w:p w:rsidR="00340F2E" w:rsidRPr="00194C29" w:rsidRDefault="00340F2E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Предельное отклонение</w:t>
            </w:r>
          </w:p>
        </w:tc>
        <w:tc>
          <w:tcPr>
            <w:tcW w:w="5238" w:type="dxa"/>
            <w:vAlign w:val="center"/>
          </w:tcPr>
          <w:p w:rsidR="00340F2E" w:rsidRPr="00194C29" w:rsidRDefault="00A744ED" w:rsidP="007305B4">
            <w:pPr>
              <w:spacing w:line="20" w:lineRule="atLeast"/>
              <w:ind w:right="-1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Контроль (метод, объём, вид регистрации)</w:t>
            </w:r>
          </w:p>
        </w:tc>
      </w:tr>
      <w:tr w:rsidR="00A744ED" w:rsidRPr="00194C29" w:rsidTr="0077058D">
        <w:tc>
          <w:tcPr>
            <w:tcW w:w="3397" w:type="dxa"/>
            <w:vAlign w:val="center"/>
          </w:tcPr>
          <w:p w:rsidR="00591ED1" w:rsidRPr="00194C29" w:rsidRDefault="00591ED1" w:rsidP="00591ED1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Просветы между контрольной двухметровой рейкой и проверяемой поверхностью элемента пола, для:</w:t>
            </w:r>
          </w:p>
          <w:p w:rsidR="00107A44" w:rsidRPr="00194C29" w:rsidRDefault="00107A44" w:rsidP="00107A44">
            <w:pPr>
              <w:pStyle w:val="a7"/>
              <w:numPr>
                <w:ilvl w:val="0"/>
                <w:numId w:val="37"/>
              </w:numPr>
              <w:spacing w:line="20" w:lineRule="atLeast"/>
              <w:ind w:left="0" w:right="-1" w:firstLine="0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стяжек под покрытия других типов</w:t>
            </w:r>
          </w:p>
        </w:tc>
        <w:tc>
          <w:tcPr>
            <w:tcW w:w="1843" w:type="dxa"/>
            <w:vAlign w:val="center"/>
          </w:tcPr>
          <w:p w:rsidR="00A744ED" w:rsidRPr="00194C29" w:rsidRDefault="00107A44" w:rsidP="007305B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не более 4 мм</w:t>
            </w:r>
          </w:p>
        </w:tc>
        <w:tc>
          <w:tcPr>
            <w:tcW w:w="5238" w:type="dxa"/>
            <w:vAlign w:val="center"/>
          </w:tcPr>
          <w:p w:rsidR="00A744ED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Измерительный, не менее 5 измерений на каждые 20 м2 поверхности пола или в одном помещении меньшей площади в местах, выявленных визуальным контролем, журнал работ</w:t>
            </w:r>
          </w:p>
        </w:tc>
      </w:tr>
      <w:tr w:rsidR="00107A44" w:rsidRPr="00194C29" w:rsidTr="0077058D">
        <w:tc>
          <w:tcPr>
            <w:tcW w:w="3397" w:type="dxa"/>
            <w:vAlign w:val="center"/>
          </w:tcPr>
          <w:p w:rsidR="00107A44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Отклонения плоскости элемента от горизонтали или заданного уклона</w:t>
            </w:r>
          </w:p>
        </w:tc>
        <w:tc>
          <w:tcPr>
            <w:tcW w:w="1843" w:type="dxa"/>
            <w:vAlign w:val="center"/>
          </w:tcPr>
          <w:p w:rsidR="00107A44" w:rsidRPr="00194C29" w:rsidRDefault="00107A44" w:rsidP="00107A4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Не более 5 мм</w:t>
            </w:r>
          </w:p>
        </w:tc>
        <w:tc>
          <w:tcPr>
            <w:tcW w:w="5238" w:type="dxa"/>
            <w:vAlign w:val="center"/>
          </w:tcPr>
          <w:p w:rsidR="00107A44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Измерительный, не менее 5 измерений на каждые 30 м2 поверхности пола или в одном помещении меньшей площади в местах, выявленных визуальным контролем, журнал работ</w:t>
            </w:r>
          </w:p>
        </w:tc>
      </w:tr>
      <w:tr w:rsidR="00107A44" w:rsidRPr="00194C29" w:rsidTr="0077058D">
        <w:tc>
          <w:tcPr>
            <w:tcW w:w="3397" w:type="dxa"/>
            <w:vAlign w:val="center"/>
          </w:tcPr>
          <w:p w:rsidR="00107A44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107A44" w:rsidRPr="00194C29" w:rsidRDefault="00107A44" w:rsidP="00107A4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238" w:type="dxa"/>
            <w:vAlign w:val="center"/>
          </w:tcPr>
          <w:p w:rsidR="00107A44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:rsidR="00107A44" w:rsidRPr="00194C29" w:rsidRDefault="00107A44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21C35" w:rsidRPr="00194C29" w:rsidRDefault="007024DA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Дополнительные допускаемые отклонения</w:t>
      </w:r>
      <w:r w:rsidR="00107A44"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(СП71.13330.2017 (ред. СНиП 3.04.01-87) «Изоляционные и отделочные покрытия»; СП29.13330.2011 (ред. СНиП 2.03.13-88) «Полы»)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5238"/>
      </w:tblGrid>
      <w:tr w:rsidR="007024DA" w:rsidRPr="00194C29" w:rsidTr="0077058D">
        <w:tc>
          <w:tcPr>
            <w:tcW w:w="3397" w:type="dxa"/>
            <w:vAlign w:val="center"/>
          </w:tcPr>
          <w:p w:rsidR="007024DA" w:rsidRPr="00194C29" w:rsidRDefault="007024DA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Контролируемый параметр</w:t>
            </w:r>
          </w:p>
        </w:tc>
        <w:tc>
          <w:tcPr>
            <w:tcW w:w="1843" w:type="dxa"/>
            <w:vAlign w:val="center"/>
          </w:tcPr>
          <w:p w:rsidR="007024DA" w:rsidRPr="00194C29" w:rsidRDefault="007024DA" w:rsidP="007305B4">
            <w:pPr>
              <w:pStyle w:val="a7"/>
              <w:spacing w:line="20" w:lineRule="atLeast"/>
              <w:ind w:left="0" w:right="-1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Предельное отклонение</w:t>
            </w:r>
          </w:p>
        </w:tc>
        <w:tc>
          <w:tcPr>
            <w:tcW w:w="5238" w:type="dxa"/>
            <w:vAlign w:val="center"/>
          </w:tcPr>
          <w:p w:rsidR="007024DA" w:rsidRPr="00194C29" w:rsidRDefault="007024DA" w:rsidP="007305B4">
            <w:pPr>
              <w:spacing w:line="20" w:lineRule="atLeast"/>
              <w:ind w:right="-1"/>
              <w:rPr>
                <w:rFonts w:ascii="Arial" w:eastAsia="Times New Roman" w:hAnsi="Arial" w:cs="Arial"/>
                <w:b/>
                <w:bCs/>
              </w:rPr>
            </w:pPr>
            <w:r w:rsidRPr="00194C29">
              <w:rPr>
                <w:rFonts w:ascii="Arial" w:eastAsia="Times New Roman" w:hAnsi="Arial" w:cs="Arial"/>
                <w:b/>
                <w:bCs/>
              </w:rPr>
              <w:t>Контроль (метод, объём, вид регистрации)</w:t>
            </w:r>
          </w:p>
        </w:tc>
      </w:tr>
      <w:tr w:rsidR="00107A44" w:rsidRPr="00194C29" w:rsidTr="0077058D">
        <w:tc>
          <w:tcPr>
            <w:tcW w:w="3397" w:type="dxa"/>
            <w:vAlign w:val="center"/>
          </w:tcPr>
          <w:p w:rsidR="00107A44" w:rsidRPr="00194C29" w:rsidRDefault="00107A44" w:rsidP="00107A44">
            <w:pPr>
              <w:pStyle w:val="a7"/>
              <w:spacing w:line="20" w:lineRule="atLeast"/>
              <w:ind w:left="0"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Отклонения по толщине покрытия</w:t>
            </w:r>
          </w:p>
        </w:tc>
        <w:tc>
          <w:tcPr>
            <w:tcW w:w="1843" w:type="dxa"/>
            <w:vAlign w:val="center"/>
          </w:tcPr>
          <w:p w:rsidR="00107A44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Не более 10 % от проектной</w:t>
            </w:r>
          </w:p>
        </w:tc>
        <w:tc>
          <w:tcPr>
            <w:tcW w:w="5238" w:type="dxa"/>
            <w:vAlign w:val="center"/>
          </w:tcPr>
          <w:p w:rsidR="00107A44" w:rsidRPr="00194C29" w:rsidRDefault="00107A44" w:rsidP="00107A44">
            <w:pPr>
              <w:spacing w:line="20" w:lineRule="atLeast"/>
              <w:ind w:right="-1"/>
              <w:jc w:val="both"/>
              <w:rPr>
                <w:rFonts w:ascii="Arial" w:eastAsia="Times New Roman" w:hAnsi="Arial" w:cs="Arial"/>
                <w:bCs/>
              </w:rPr>
            </w:pPr>
            <w:r w:rsidRPr="00194C29">
              <w:rPr>
                <w:rFonts w:ascii="Arial" w:eastAsia="Times New Roman" w:hAnsi="Arial" w:cs="Arial"/>
                <w:bCs/>
              </w:rPr>
              <w:t>Измерительный, не менее 5 измерений на каждые 50-70 м2 поверхности пола или в одном помещении меньшей площади в местах, выявленных визуальным контролем, журнал работ</w:t>
            </w:r>
          </w:p>
        </w:tc>
      </w:tr>
    </w:tbl>
    <w:p w:rsidR="00B42691" w:rsidRPr="00194C29" w:rsidRDefault="00B42691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024DA" w:rsidRPr="00194C29" w:rsidRDefault="007024DA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НЕ ДОПУСКАЮТСЯ:</w:t>
      </w:r>
    </w:p>
    <w:p w:rsidR="00F21C35" w:rsidRPr="00194C29" w:rsidRDefault="00107A44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Отслоения</w:t>
      </w:r>
      <w:r w:rsidR="007024DA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7024DA" w:rsidRPr="00194C29" w:rsidRDefault="007024DA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Трещины (любые);</w:t>
      </w:r>
    </w:p>
    <w:p w:rsidR="007024DA" w:rsidRPr="00194C29" w:rsidRDefault="007024DA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Раковины</w:t>
      </w:r>
      <w:r w:rsidR="00107A44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выбоины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107A44" w:rsidRPr="00194C29" w:rsidRDefault="00107A44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Волны и вздутия, приподнятые кромки;</w:t>
      </w:r>
    </w:p>
    <w:p w:rsidR="00107A44" w:rsidRPr="00194C29" w:rsidRDefault="00107A44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Не однородность стяжки</w:t>
      </w:r>
      <w:r w:rsidR="0077058D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7024DA" w:rsidRPr="00194C29" w:rsidRDefault="007024DA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Следы </w:t>
      </w:r>
      <w:r w:rsidR="00107A44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любого рода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;</w:t>
      </w:r>
    </w:p>
    <w:p w:rsidR="007024DA" w:rsidRPr="00194C29" w:rsidRDefault="0020584C" w:rsidP="007305B4">
      <w:pPr>
        <w:pStyle w:val="a7"/>
        <w:numPr>
          <w:ilvl w:val="0"/>
          <w:numId w:val="3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Э</w:t>
      </w:r>
      <w:r w:rsidR="007024DA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лементы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и предметы</w:t>
      </w:r>
      <w:r w:rsidR="007024DA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устройства маяков и их пятна ржавчины</w:t>
      </w: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.</w:t>
      </w:r>
    </w:p>
    <w:p w:rsidR="0081504A" w:rsidRPr="00194C29" w:rsidRDefault="0081504A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5D6F5B" w:rsidRPr="00194C29" w:rsidRDefault="00B67CE1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ru-RU"/>
        </w:rPr>
        <w:t>Перечень исполнительной документации, предоставляемой Подрядчиком (по ГП, посекционно, поэтажно):</w:t>
      </w:r>
    </w:p>
    <w:p w:rsidR="0020584C" w:rsidRPr="00194C29" w:rsidRDefault="005D6F5B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Акты освидетельствования скрытых работ на </w:t>
      </w:r>
      <w:r w:rsidR="0077058D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гидроизоляцию пола;</w:t>
      </w:r>
    </w:p>
    <w:p w:rsidR="0020584C" w:rsidRPr="00194C29" w:rsidRDefault="005D6F5B" w:rsidP="007305B4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Акты освидетельствования скрытых работ </w:t>
      </w:r>
      <w:r w:rsidR="0077058D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на вибро-, шумо-, звукоизоляцию пола;</w:t>
      </w:r>
    </w:p>
    <w:p w:rsidR="0077058D" w:rsidRPr="00194C29" w:rsidRDefault="0020584C" w:rsidP="0077058D">
      <w:pPr>
        <w:pStyle w:val="a7"/>
        <w:numPr>
          <w:ilvl w:val="1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Акты освидетельствования скрытых работ на </w:t>
      </w:r>
      <w:r w:rsidR="0077058D"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устройство стяжки пола;</w:t>
      </w:r>
    </w:p>
    <w:p w:rsidR="005D6F5B" w:rsidRPr="00194C29" w:rsidRDefault="005D6F5B" w:rsidP="007305B4">
      <w:pPr>
        <w:pStyle w:val="a7"/>
        <w:numPr>
          <w:ilvl w:val="2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Сертификаты, технические паспорта на используемые материалы;</w:t>
      </w:r>
    </w:p>
    <w:p w:rsidR="005D6F5B" w:rsidRPr="00194C29" w:rsidRDefault="005D6F5B" w:rsidP="007305B4">
      <w:pPr>
        <w:pStyle w:val="a7"/>
        <w:numPr>
          <w:ilvl w:val="2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Журналы производства работ;</w:t>
      </w:r>
    </w:p>
    <w:p w:rsidR="00BA205A" w:rsidRPr="00194C29" w:rsidRDefault="005D6F5B" w:rsidP="007305B4">
      <w:pPr>
        <w:pStyle w:val="a7"/>
        <w:numPr>
          <w:ilvl w:val="2"/>
          <w:numId w:val="8"/>
        </w:numPr>
        <w:spacing w:after="0" w:line="20" w:lineRule="atLeast"/>
        <w:ind w:left="0" w:right="-1" w:firstLine="0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94C29">
        <w:rPr>
          <w:rFonts w:ascii="Arial" w:eastAsia="Times New Roman" w:hAnsi="Arial" w:cs="Arial"/>
          <w:bCs/>
          <w:sz w:val="20"/>
          <w:szCs w:val="20"/>
          <w:lang w:eastAsia="ru-RU"/>
        </w:rPr>
        <w:t>Журнал входного учета и контроля качества получаемых деталей, материалов, конструкций и оборудования;</w:t>
      </w:r>
    </w:p>
    <w:p w:rsidR="005D6F5B" w:rsidRPr="00194C29" w:rsidRDefault="005D6F5B" w:rsidP="007305B4">
      <w:pPr>
        <w:pStyle w:val="a7"/>
        <w:spacing w:after="0" w:line="20" w:lineRule="atLeast"/>
        <w:ind w:left="0" w:right="-1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A205A" w:rsidRPr="00194C29" w:rsidRDefault="00BA205A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firstLine="0"/>
        <w:jc w:val="both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194C29">
        <w:rPr>
          <w:rFonts w:ascii="Arial" w:hAnsi="Arial" w:cs="Arial"/>
          <w:b/>
          <w:color w:val="FFFFFF" w:themeColor="background1"/>
          <w:sz w:val="20"/>
          <w:szCs w:val="20"/>
        </w:rPr>
        <w:t>Условия выполнения работ:</w:t>
      </w:r>
    </w:p>
    <w:p w:rsidR="00BA205A" w:rsidRPr="00194C29" w:rsidRDefault="00BA205A" w:rsidP="007305B4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Работы выполняются в условиях строящегося объекта, без остановки рабочего процесса. Соблюдение правил действующего внутреннего распорядка, контрольно-пропускного режима, внутренних положений, инструкций и требований – является обязательным условием. Учитывая характер объекта, после заключения договора</w:t>
      </w:r>
      <w:r w:rsidRPr="00194C29">
        <w:rPr>
          <w:rFonts w:ascii="Arial" w:hAnsi="Arial" w:cs="Arial"/>
          <w:color w:val="000000"/>
          <w:sz w:val="20"/>
          <w:szCs w:val="20"/>
        </w:rPr>
        <w:t>, Подрядчик должен до начала выполнения работ представить Генеральному подрядчику список персонала, рабочих и транспорта, который будет задействован на объекте, с указанием фамилии, имени, отчества каждого работника.</w:t>
      </w:r>
    </w:p>
    <w:p w:rsidR="00BA205A" w:rsidRPr="00194C29" w:rsidRDefault="00BA205A" w:rsidP="007305B4">
      <w:pPr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4C29">
        <w:rPr>
          <w:rFonts w:ascii="Arial" w:hAnsi="Arial" w:cs="Arial"/>
          <w:color w:val="000000"/>
          <w:sz w:val="20"/>
          <w:szCs w:val="20"/>
        </w:rPr>
        <w:lastRenderedPageBreak/>
        <w:t>Работы выполнять в соответствии с Кодексом Тюменской области об административной ответственности. Законом №34 от 26.04.2018 года (Закон о тишине и покое).</w:t>
      </w:r>
    </w:p>
    <w:p w:rsidR="00782731" w:rsidRPr="00194C29" w:rsidRDefault="00BA205A" w:rsidP="007305B4">
      <w:pPr>
        <w:tabs>
          <w:tab w:val="left" w:pos="966"/>
        </w:tabs>
        <w:spacing w:after="0" w:line="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94C29">
        <w:rPr>
          <w:rFonts w:ascii="Arial" w:hAnsi="Arial" w:cs="Arial"/>
          <w:color w:val="000000"/>
          <w:sz w:val="20"/>
          <w:szCs w:val="20"/>
        </w:rPr>
        <w:t>В стоимость выполнения работ включаются налоги, пошлины, сборы, предусмотренные законодательством Российской Федерации, а также иные накладные и транспортные расходы.</w:t>
      </w:r>
    </w:p>
    <w:p w:rsidR="006272A4" w:rsidRPr="00194C29" w:rsidRDefault="00BA205A" w:rsidP="00194C29">
      <w:pPr>
        <w:pStyle w:val="a7"/>
        <w:numPr>
          <w:ilvl w:val="0"/>
          <w:numId w:val="8"/>
        </w:numPr>
        <w:shd w:val="clear" w:color="auto" w:fill="92D050"/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92D050"/>
        </w:rPr>
        <w:t>Характеристика и показатели соответствия выполняемых работ потребностям Генерального подрядчика:</w:t>
      </w:r>
    </w:p>
    <w:p w:rsidR="00B841D5" w:rsidRPr="00194C29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color w:val="000000"/>
          <w:sz w:val="20"/>
          <w:szCs w:val="20"/>
        </w:rPr>
        <w:t>Соблюдение сроков выполнения работ при</w:t>
      </w:r>
      <w:r w:rsidR="00B841D5" w:rsidRPr="00194C29">
        <w:rPr>
          <w:rFonts w:ascii="Arial" w:hAnsi="Arial" w:cs="Arial"/>
          <w:color w:val="000000"/>
          <w:sz w:val="20"/>
          <w:szCs w:val="20"/>
        </w:rPr>
        <w:t xml:space="preserve"> сохранении качества;</w:t>
      </w:r>
    </w:p>
    <w:p w:rsidR="00B841D5" w:rsidRPr="00194C29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Производство и качество всех работ должно быть выполнено в соответствии с действующими стр</w:t>
      </w:r>
      <w:r w:rsidR="00B841D5" w:rsidRPr="00194C29">
        <w:rPr>
          <w:rFonts w:ascii="Arial" w:hAnsi="Arial" w:cs="Arial"/>
          <w:sz w:val="20"/>
          <w:szCs w:val="20"/>
        </w:rPr>
        <w:t>оительными нормами и правилами;</w:t>
      </w:r>
    </w:p>
    <w:p w:rsidR="00B841D5" w:rsidRPr="00194C29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color w:val="000000"/>
          <w:sz w:val="20"/>
          <w:szCs w:val="20"/>
        </w:rPr>
        <w:t>Все повреждения, возникшие при выполнении работ, и утрата имущества до сдачи объекта Генеральному подрядчику подлежат восстановл</w:t>
      </w:r>
      <w:r w:rsidR="00B841D5" w:rsidRPr="00194C29">
        <w:rPr>
          <w:rFonts w:ascii="Arial" w:hAnsi="Arial" w:cs="Arial"/>
          <w:color w:val="000000"/>
          <w:sz w:val="20"/>
          <w:szCs w:val="20"/>
        </w:rPr>
        <w:t>ению за счет средств Подрядчика;</w:t>
      </w:r>
    </w:p>
    <w:p w:rsidR="00B841D5" w:rsidRPr="00194C29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color w:val="000000"/>
          <w:sz w:val="20"/>
          <w:szCs w:val="20"/>
        </w:rPr>
        <w:t>В процессе производства работ систематическая уборка площади от отходов строительного производства и других работ, вывоз мусора в специально отведенные места складирования бытовых отходов и строительного мусора осуществляется П</w:t>
      </w:r>
      <w:r w:rsidR="00B841D5" w:rsidRPr="00194C29">
        <w:rPr>
          <w:rFonts w:ascii="Arial" w:hAnsi="Arial" w:cs="Arial"/>
          <w:color w:val="000000"/>
          <w:sz w:val="20"/>
          <w:szCs w:val="20"/>
        </w:rPr>
        <w:t>одрядчиком;</w:t>
      </w:r>
    </w:p>
    <w:p w:rsidR="00D9593F" w:rsidRPr="00194C29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 xml:space="preserve">Сдача результатов работ Подрядчиком и приемка их Генеральным подрядчиком производятся в соответствии с гражданским законодательством в течение 5-ти дней с момента уведомления Генерального подрядчика об их окончании, оформляются актом выполненных работ, при наличии замечаний составляется дополнительный акт </w:t>
      </w:r>
      <w:r w:rsidR="00D9593F" w:rsidRPr="00194C29">
        <w:rPr>
          <w:rFonts w:ascii="Arial" w:hAnsi="Arial" w:cs="Arial"/>
          <w:sz w:val="20"/>
          <w:szCs w:val="20"/>
        </w:rPr>
        <w:t>о выявленных недостатках (замечаниях)</w:t>
      </w:r>
      <w:r w:rsidRPr="00194C29">
        <w:rPr>
          <w:rFonts w:ascii="Arial" w:hAnsi="Arial" w:cs="Arial"/>
          <w:sz w:val="20"/>
          <w:szCs w:val="20"/>
        </w:rPr>
        <w:t xml:space="preserve"> </w:t>
      </w:r>
      <w:r w:rsidR="00D9593F" w:rsidRPr="00194C29">
        <w:rPr>
          <w:rFonts w:ascii="Arial" w:hAnsi="Arial" w:cs="Arial"/>
          <w:sz w:val="20"/>
          <w:szCs w:val="20"/>
        </w:rPr>
        <w:t xml:space="preserve">в </w:t>
      </w:r>
      <w:r w:rsidRPr="00194C29">
        <w:rPr>
          <w:rFonts w:ascii="Arial" w:hAnsi="Arial" w:cs="Arial"/>
          <w:sz w:val="20"/>
          <w:szCs w:val="20"/>
        </w:rPr>
        <w:t>выполненных работ</w:t>
      </w:r>
      <w:r w:rsidR="00D9593F" w:rsidRPr="00194C29">
        <w:rPr>
          <w:rFonts w:ascii="Arial" w:hAnsi="Arial" w:cs="Arial"/>
          <w:sz w:val="20"/>
          <w:szCs w:val="20"/>
        </w:rPr>
        <w:t>ах.</w:t>
      </w:r>
    </w:p>
    <w:p w:rsidR="00B841D5" w:rsidRPr="00194C29" w:rsidRDefault="00BA205A" w:rsidP="007305B4">
      <w:pPr>
        <w:pStyle w:val="a7"/>
        <w:numPr>
          <w:ilvl w:val="1"/>
          <w:numId w:val="8"/>
        </w:numPr>
        <w:spacing w:after="0" w:line="20" w:lineRule="atLeast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94C29">
        <w:rPr>
          <w:rFonts w:ascii="Arial" w:hAnsi="Arial" w:cs="Arial"/>
          <w:sz w:val="20"/>
          <w:szCs w:val="20"/>
        </w:rPr>
        <w:t>Все акты подписываются</w:t>
      </w:r>
      <w:r w:rsidR="00B841D5" w:rsidRPr="00194C29">
        <w:rPr>
          <w:rFonts w:ascii="Arial" w:hAnsi="Arial" w:cs="Arial"/>
          <w:sz w:val="20"/>
          <w:szCs w:val="20"/>
        </w:rPr>
        <w:t xml:space="preserve"> обеими Сторонами</w:t>
      </w:r>
      <w:r w:rsidR="00D9593F" w:rsidRPr="00194C29">
        <w:rPr>
          <w:rFonts w:ascii="Arial" w:hAnsi="Arial" w:cs="Arial"/>
          <w:sz w:val="20"/>
          <w:szCs w:val="20"/>
        </w:rPr>
        <w:t>. В случае, отказа от подписи, одной из сторон, направляется уведомление о явке представителя, отказавшейся от подписи для фиксации недостатков (замечаний). В случае, не явки и повторного отказа от подписи, акт о выявленных недостатках (замечаниях) подписывается в одностороннем порядке с привлечением независимых свидетелей для фиксации факта присутствия недостатка (замечания), нарушения</w:t>
      </w:r>
      <w:r w:rsidR="00B841D5" w:rsidRPr="00194C29">
        <w:rPr>
          <w:rFonts w:ascii="Arial" w:hAnsi="Arial" w:cs="Arial"/>
          <w:sz w:val="20"/>
          <w:szCs w:val="20"/>
        </w:rPr>
        <w:t>;</w:t>
      </w:r>
    </w:p>
    <w:p w:rsidR="008948D1" w:rsidRPr="00194C29" w:rsidRDefault="008948D1" w:rsidP="007305B4">
      <w:pPr>
        <w:spacing w:after="0" w:line="2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5027"/>
        <w:gridCol w:w="5313"/>
      </w:tblGrid>
      <w:tr w:rsidR="00B71CDC" w:rsidRPr="00B71CDC" w:rsidTr="00580EC8">
        <w:trPr>
          <w:trHeight w:val="1410"/>
        </w:trPr>
        <w:tc>
          <w:tcPr>
            <w:tcW w:w="5027" w:type="dxa"/>
            <w:shd w:val="clear" w:color="auto" w:fill="auto"/>
            <w:noWrap/>
            <w:vAlign w:val="center"/>
            <w:hideMark/>
          </w:tcPr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ПОДРЯДЧИК:</w:t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Директор</w:t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bookmarkStart w:id="0" w:name="_GoBack"/>
            <w:bookmarkEnd w:id="0"/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              </w:t>
            </w:r>
            <w:r w:rsidR="00F410E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                              </w:t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13" w:type="dxa"/>
            <w:shd w:val="clear" w:color="auto" w:fill="auto"/>
            <w:noWrap/>
            <w:vAlign w:val="center"/>
            <w:hideMark/>
          </w:tcPr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ГЕНПОДРЯДЧИК:</w:t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Директор филиала</w:t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ООО «Брусника. Организатор строительства»</w:t>
            </w:r>
            <w:r w:rsidR="00F410E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в Тюмени</w:t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  <w:t>Е.В. Мискевич</w:t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  <w:r w:rsidRPr="00B71CDC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ab/>
            </w:r>
          </w:p>
          <w:p w:rsidR="00B71CDC" w:rsidRPr="00B71CDC" w:rsidRDefault="00B71CDC" w:rsidP="00B71CDC">
            <w:pPr>
              <w:spacing w:after="0" w:line="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71C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</w:t>
            </w:r>
          </w:p>
        </w:tc>
      </w:tr>
    </w:tbl>
    <w:p w:rsidR="00752029" w:rsidRDefault="00752029" w:rsidP="00FB4B8F">
      <w:pPr>
        <w:spacing w:after="0" w:line="20" w:lineRule="atLeast"/>
        <w:rPr>
          <w:rFonts w:ascii="Verdana" w:hAnsi="Verdana" w:cs="Arial"/>
          <w:sz w:val="20"/>
          <w:szCs w:val="20"/>
        </w:rPr>
      </w:pPr>
    </w:p>
    <w:sectPr w:rsidR="00752029" w:rsidSect="005273F5">
      <w:footerReference w:type="default" r:id="rId12"/>
      <w:pgSz w:w="11906" w:h="16838" w:code="9"/>
      <w:pgMar w:top="851" w:right="567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0B" w:rsidRDefault="00FA5F0B" w:rsidP="005273F5">
      <w:pPr>
        <w:spacing w:after="0" w:line="240" w:lineRule="auto"/>
      </w:pPr>
      <w:r>
        <w:separator/>
      </w:r>
    </w:p>
  </w:endnote>
  <w:endnote w:type="continuationSeparator" w:id="0">
    <w:p w:rsidR="00FA5F0B" w:rsidRDefault="00FA5F0B" w:rsidP="005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-1421636480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D83D3E" w:rsidRDefault="00D83D3E" w:rsidP="005273F5">
        <w:pPr>
          <w:pStyle w:val="af1"/>
          <w:tabs>
            <w:tab w:val="clear" w:pos="4677"/>
            <w:tab w:val="clear" w:pos="9355"/>
          </w:tabs>
          <w:jc w:val="right"/>
          <w:rPr>
            <w:rFonts w:ascii="Verdana" w:hAnsi="Verdana"/>
            <w:sz w:val="20"/>
          </w:rPr>
        </w:pPr>
        <w:r w:rsidRPr="005273F5">
          <w:rPr>
            <w:rFonts w:ascii="Verdana" w:hAnsi="Verdana"/>
            <w:sz w:val="20"/>
          </w:rPr>
          <w:t xml:space="preserve">Страница | </w:t>
        </w:r>
        <w:r w:rsidRPr="005273F5">
          <w:rPr>
            <w:rFonts w:ascii="Verdana" w:hAnsi="Verdana"/>
            <w:sz w:val="20"/>
          </w:rPr>
          <w:fldChar w:fldCharType="begin"/>
        </w:r>
        <w:r w:rsidRPr="005273F5">
          <w:rPr>
            <w:rFonts w:ascii="Verdana" w:hAnsi="Verdana"/>
            <w:sz w:val="20"/>
          </w:rPr>
          <w:instrText>PAGE   \* MERGEFORMAT</w:instrText>
        </w:r>
        <w:r w:rsidRPr="005273F5">
          <w:rPr>
            <w:rFonts w:ascii="Verdana" w:hAnsi="Verdana"/>
            <w:sz w:val="20"/>
          </w:rPr>
          <w:fldChar w:fldCharType="separate"/>
        </w:r>
        <w:r w:rsidR="00F410ED">
          <w:rPr>
            <w:rFonts w:ascii="Verdana" w:hAnsi="Verdana"/>
            <w:noProof/>
            <w:sz w:val="20"/>
          </w:rPr>
          <w:t>7</w:t>
        </w:r>
        <w:r w:rsidRPr="005273F5">
          <w:rPr>
            <w:rFonts w:ascii="Verdana" w:hAnsi="Verdana"/>
            <w:sz w:val="20"/>
          </w:rPr>
          <w:fldChar w:fldCharType="end"/>
        </w:r>
        <w:r w:rsidRPr="005273F5">
          <w:rPr>
            <w:rFonts w:ascii="Verdana" w:hAnsi="Verdana"/>
            <w:sz w:val="20"/>
          </w:rPr>
          <w:t xml:space="preserve"> </w:t>
        </w:r>
      </w:p>
      <w:p w:rsidR="00D83D3E" w:rsidRPr="005273F5" w:rsidRDefault="00D83D3E" w:rsidP="005273F5">
        <w:pPr>
          <w:pStyle w:val="af1"/>
          <w:tabs>
            <w:tab w:val="clear" w:pos="4677"/>
            <w:tab w:val="clear" w:pos="9355"/>
          </w:tabs>
          <w:rPr>
            <w:rFonts w:ascii="Verdana" w:hAnsi="Verdana"/>
            <w:sz w:val="20"/>
            <w:szCs w:val="20"/>
          </w:rPr>
        </w:pP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  <w:r w:rsidRPr="005273F5">
          <w:rPr>
            <w:rFonts w:ascii="Verdana" w:hAnsi="Verdana"/>
            <w:sz w:val="20"/>
            <w:szCs w:val="20"/>
            <w:u w:val="single"/>
          </w:rPr>
          <w:tab/>
        </w:r>
      </w:p>
    </w:sdtContent>
  </w:sdt>
  <w:p w:rsidR="00D83D3E" w:rsidRPr="005273F5" w:rsidRDefault="00D83D3E">
    <w:pPr>
      <w:rPr>
        <w:rFonts w:ascii="Verdana" w:hAnsi="Verdana"/>
        <w:sz w:val="20"/>
        <w:szCs w:val="20"/>
        <w:vertAlign w:val="superscript"/>
      </w:rPr>
    </w:pP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</w:r>
    <w:r w:rsidRPr="005273F5">
      <w:rPr>
        <w:rFonts w:ascii="Verdana" w:hAnsi="Verdana"/>
        <w:sz w:val="20"/>
        <w:szCs w:val="20"/>
        <w:vertAlign w:val="superscript"/>
      </w:rPr>
      <w:tab/>
      <w:t>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0B" w:rsidRDefault="00FA5F0B" w:rsidP="005273F5">
      <w:pPr>
        <w:spacing w:after="0" w:line="240" w:lineRule="auto"/>
      </w:pPr>
      <w:r>
        <w:separator/>
      </w:r>
    </w:p>
  </w:footnote>
  <w:footnote w:type="continuationSeparator" w:id="0">
    <w:p w:rsidR="00FA5F0B" w:rsidRDefault="00FA5F0B" w:rsidP="0052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69"/>
    <w:multiLevelType w:val="hybridMultilevel"/>
    <w:tmpl w:val="949A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571"/>
    <w:multiLevelType w:val="hybridMultilevel"/>
    <w:tmpl w:val="63BCAF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C0727"/>
    <w:multiLevelType w:val="hybridMultilevel"/>
    <w:tmpl w:val="328C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24E6"/>
    <w:multiLevelType w:val="hybridMultilevel"/>
    <w:tmpl w:val="65F04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6776"/>
    <w:multiLevelType w:val="hybridMultilevel"/>
    <w:tmpl w:val="BC50FC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693A87"/>
    <w:multiLevelType w:val="hybridMultilevel"/>
    <w:tmpl w:val="2652A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F461C9"/>
    <w:multiLevelType w:val="hybridMultilevel"/>
    <w:tmpl w:val="EE1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4125"/>
    <w:multiLevelType w:val="hybridMultilevel"/>
    <w:tmpl w:val="7CFE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97E81"/>
    <w:multiLevelType w:val="hybridMultilevel"/>
    <w:tmpl w:val="0444E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0B0F8B"/>
    <w:multiLevelType w:val="hybridMultilevel"/>
    <w:tmpl w:val="D5BC0A64"/>
    <w:lvl w:ilvl="0" w:tplc="EB50DD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5F33"/>
    <w:multiLevelType w:val="hybridMultilevel"/>
    <w:tmpl w:val="63FAE9D2"/>
    <w:lvl w:ilvl="0" w:tplc="DCE4C308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27AA5C32"/>
    <w:multiLevelType w:val="hybridMultilevel"/>
    <w:tmpl w:val="5FDE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57249"/>
    <w:multiLevelType w:val="hybridMultilevel"/>
    <w:tmpl w:val="30B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50D14"/>
    <w:multiLevelType w:val="hybridMultilevel"/>
    <w:tmpl w:val="CE80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D1ED8"/>
    <w:multiLevelType w:val="hybridMultilevel"/>
    <w:tmpl w:val="E2BC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3250A"/>
    <w:multiLevelType w:val="hybridMultilevel"/>
    <w:tmpl w:val="A5E839D4"/>
    <w:lvl w:ilvl="0" w:tplc="F1F0437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6C9E"/>
    <w:multiLevelType w:val="hybridMultilevel"/>
    <w:tmpl w:val="E9B4646A"/>
    <w:lvl w:ilvl="0" w:tplc="95B8558C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</w:rPr>
    </w:lvl>
    <w:lvl w:ilvl="1" w:tplc="BD480490">
      <w:start w:val="1"/>
      <w:numFmt w:val="decimal"/>
      <w:lvlText w:val="%2."/>
      <w:lvlJc w:val="left"/>
      <w:pPr>
        <w:ind w:left="1647" w:hanging="360"/>
      </w:pPr>
      <w:rPr>
        <w:rFonts w:ascii="Verdana" w:eastAsia="Arial Unicode MS" w:hAnsi="Verdana" w:cs="Arial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C67742"/>
    <w:multiLevelType w:val="hybridMultilevel"/>
    <w:tmpl w:val="0126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A14B3"/>
    <w:multiLevelType w:val="multilevel"/>
    <w:tmpl w:val="50DEC4C8"/>
    <w:lvl w:ilvl="0">
      <w:start w:val="2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6EF2556"/>
    <w:multiLevelType w:val="hybridMultilevel"/>
    <w:tmpl w:val="9932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421AA"/>
    <w:multiLevelType w:val="hybridMultilevel"/>
    <w:tmpl w:val="67CC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A6"/>
    <w:multiLevelType w:val="hybridMultilevel"/>
    <w:tmpl w:val="4B1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70DF2"/>
    <w:multiLevelType w:val="hybridMultilevel"/>
    <w:tmpl w:val="5D560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3560B"/>
    <w:multiLevelType w:val="hybridMultilevel"/>
    <w:tmpl w:val="EDCE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5A3E24"/>
    <w:multiLevelType w:val="hybridMultilevel"/>
    <w:tmpl w:val="6BBC6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8786C"/>
    <w:multiLevelType w:val="hybridMultilevel"/>
    <w:tmpl w:val="0FD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36B03"/>
    <w:multiLevelType w:val="hybridMultilevel"/>
    <w:tmpl w:val="30CE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A0FD6"/>
    <w:multiLevelType w:val="multilevel"/>
    <w:tmpl w:val="C12C2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0A6A21"/>
    <w:multiLevelType w:val="hybridMultilevel"/>
    <w:tmpl w:val="9906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F004D"/>
    <w:multiLevelType w:val="hybridMultilevel"/>
    <w:tmpl w:val="50FE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42CDA"/>
    <w:multiLevelType w:val="hybridMultilevel"/>
    <w:tmpl w:val="14CA1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D9A"/>
    <w:multiLevelType w:val="multilevel"/>
    <w:tmpl w:val="94D8A2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 Narrow" w:eastAsia="Arial Unicode MS" w:hAnsi="Arial Narrow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F9C1D25"/>
    <w:multiLevelType w:val="hybridMultilevel"/>
    <w:tmpl w:val="A1CA49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A74837"/>
    <w:multiLevelType w:val="hybridMultilevel"/>
    <w:tmpl w:val="579E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E1E4F"/>
    <w:multiLevelType w:val="hybridMultilevel"/>
    <w:tmpl w:val="506CB21C"/>
    <w:lvl w:ilvl="0" w:tplc="D1902D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97735CE"/>
    <w:multiLevelType w:val="hybridMultilevel"/>
    <w:tmpl w:val="9A6C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0513B"/>
    <w:multiLevelType w:val="hybridMultilevel"/>
    <w:tmpl w:val="182E074A"/>
    <w:lvl w:ilvl="0" w:tplc="FFAE5C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E1AAA"/>
    <w:multiLevelType w:val="hybridMultilevel"/>
    <w:tmpl w:val="332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711B2"/>
    <w:multiLevelType w:val="hybridMultilevel"/>
    <w:tmpl w:val="094A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564B3"/>
    <w:multiLevelType w:val="multilevel"/>
    <w:tmpl w:val="A708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44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color w:val="000000"/>
      </w:rPr>
    </w:lvl>
  </w:abstractNum>
  <w:abstractNum w:abstractNumId="40" w15:restartNumberingAfterBreak="0">
    <w:nsid w:val="7BAB250D"/>
    <w:multiLevelType w:val="multilevel"/>
    <w:tmpl w:val="B81A3F2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color w:val="000000"/>
      </w:rPr>
    </w:lvl>
  </w:abstractNum>
  <w:abstractNum w:abstractNumId="41" w15:restartNumberingAfterBreak="0">
    <w:nsid w:val="7F564DAA"/>
    <w:multiLevelType w:val="hybridMultilevel"/>
    <w:tmpl w:val="8ED87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18"/>
  </w:num>
  <w:num w:numId="5">
    <w:abstractNumId w:val="16"/>
  </w:num>
  <w:num w:numId="6">
    <w:abstractNumId w:val="31"/>
  </w:num>
  <w:num w:numId="7">
    <w:abstractNumId w:val="34"/>
  </w:num>
  <w:num w:numId="8">
    <w:abstractNumId w:val="39"/>
  </w:num>
  <w:num w:numId="9">
    <w:abstractNumId w:val="23"/>
  </w:num>
  <w:num w:numId="10">
    <w:abstractNumId w:val="20"/>
  </w:num>
  <w:num w:numId="11">
    <w:abstractNumId w:val="4"/>
  </w:num>
  <w:num w:numId="12">
    <w:abstractNumId w:val="5"/>
  </w:num>
  <w:num w:numId="13">
    <w:abstractNumId w:val="29"/>
  </w:num>
  <w:num w:numId="14">
    <w:abstractNumId w:val="24"/>
  </w:num>
  <w:num w:numId="15">
    <w:abstractNumId w:val="40"/>
  </w:num>
  <w:num w:numId="16">
    <w:abstractNumId w:val="3"/>
  </w:num>
  <w:num w:numId="17">
    <w:abstractNumId w:val="7"/>
  </w:num>
  <w:num w:numId="18">
    <w:abstractNumId w:val="36"/>
  </w:num>
  <w:num w:numId="19">
    <w:abstractNumId w:val="38"/>
  </w:num>
  <w:num w:numId="20">
    <w:abstractNumId w:val="41"/>
  </w:num>
  <w:num w:numId="21">
    <w:abstractNumId w:val="12"/>
  </w:num>
  <w:num w:numId="22">
    <w:abstractNumId w:val="32"/>
  </w:num>
  <w:num w:numId="23">
    <w:abstractNumId w:val="22"/>
  </w:num>
  <w:num w:numId="24">
    <w:abstractNumId w:val="8"/>
  </w:num>
  <w:num w:numId="25">
    <w:abstractNumId w:val="14"/>
  </w:num>
  <w:num w:numId="26">
    <w:abstractNumId w:val="9"/>
  </w:num>
  <w:num w:numId="27">
    <w:abstractNumId w:val="2"/>
  </w:num>
  <w:num w:numId="28">
    <w:abstractNumId w:val="26"/>
  </w:num>
  <w:num w:numId="29">
    <w:abstractNumId w:val="15"/>
  </w:num>
  <w:num w:numId="30">
    <w:abstractNumId w:val="17"/>
  </w:num>
  <w:num w:numId="31">
    <w:abstractNumId w:val="35"/>
  </w:num>
  <w:num w:numId="32">
    <w:abstractNumId w:val="13"/>
  </w:num>
  <w:num w:numId="33">
    <w:abstractNumId w:val="6"/>
  </w:num>
  <w:num w:numId="34">
    <w:abstractNumId w:val="33"/>
  </w:num>
  <w:num w:numId="35">
    <w:abstractNumId w:val="0"/>
  </w:num>
  <w:num w:numId="36">
    <w:abstractNumId w:val="28"/>
  </w:num>
  <w:num w:numId="37">
    <w:abstractNumId w:val="25"/>
  </w:num>
  <w:num w:numId="38">
    <w:abstractNumId w:val="11"/>
  </w:num>
  <w:num w:numId="39">
    <w:abstractNumId w:val="30"/>
  </w:num>
  <w:num w:numId="40">
    <w:abstractNumId w:val="19"/>
  </w:num>
  <w:num w:numId="41">
    <w:abstractNumId w:val="21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C9"/>
    <w:rsid w:val="000013A4"/>
    <w:rsid w:val="000044D7"/>
    <w:rsid w:val="00004EA5"/>
    <w:rsid w:val="00007116"/>
    <w:rsid w:val="0001271E"/>
    <w:rsid w:val="0001606A"/>
    <w:rsid w:val="00032D62"/>
    <w:rsid w:val="0004348C"/>
    <w:rsid w:val="00046BFA"/>
    <w:rsid w:val="00053AF6"/>
    <w:rsid w:val="000669E9"/>
    <w:rsid w:val="00074474"/>
    <w:rsid w:val="000772F1"/>
    <w:rsid w:val="00083444"/>
    <w:rsid w:val="00085EC3"/>
    <w:rsid w:val="00092B5C"/>
    <w:rsid w:val="000B75DC"/>
    <w:rsid w:val="000C364F"/>
    <w:rsid w:val="000C654C"/>
    <w:rsid w:val="000D529D"/>
    <w:rsid w:val="000D61F0"/>
    <w:rsid w:val="000E1395"/>
    <w:rsid w:val="000E7B64"/>
    <w:rsid w:val="000F1424"/>
    <w:rsid w:val="000F36B7"/>
    <w:rsid w:val="000F4FE0"/>
    <w:rsid w:val="00107A44"/>
    <w:rsid w:val="00115D2E"/>
    <w:rsid w:val="00117AB0"/>
    <w:rsid w:val="00120733"/>
    <w:rsid w:val="00122A45"/>
    <w:rsid w:val="00125BEF"/>
    <w:rsid w:val="00130594"/>
    <w:rsid w:val="00136EDF"/>
    <w:rsid w:val="001372C9"/>
    <w:rsid w:val="001417BA"/>
    <w:rsid w:val="00142DC4"/>
    <w:rsid w:val="00146729"/>
    <w:rsid w:val="00151CD6"/>
    <w:rsid w:val="0015528E"/>
    <w:rsid w:val="00161FEF"/>
    <w:rsid w:val="001753BF"/>
    <w:rsid w:val="00180C71"/>
    <w:rsid w:val="001869A3"/>
    <w:rsid w:val="00194C29"/>
    <w:rsid w:val="001A3BE0"/>
    <w:rsid w:val="001A6D44"/>
    <w:rsid w:val="001B1881"/>
    <w:rsid w:val="001B2B07"/>
    <w:rsid w:val="001B5C00"/>
    <w:rsid w:val="001D5318"/>
    <w:rsid w:val="001E0660"/>
    <w:rsid w:val="001F55FA"/>
    <w:rsid w:val="001F5644"/>
    <w:rsid w:val="00200285"/>
    <w:rsid w:val="002046B3"/>
    <w:rsid w:val="0020584C"/>
    <w:rsid w:val="00207371"/>
    <w:rsid w:val="002219B9"/>
    <w:rsid w:val="00226DF6"/>
    <w:rsid w:val="002330E9"/>
    <w:rsid w:val="00240C84"/>
    <w:rsid w:val="0024126B"/>
    <w:rsid w:val="00241D2E"/>
    <w:rsid w:val="00251333"/>
    <w:rsid w:val="0025254A"/>
    <w:rsid w:val="00256E65"/>
    <w:rsid w:val="00263E6D"/>
    <w:rsid w:val="00265D98"/>
    <w:rsid w:val="00274A67"/>
    <w:rsid w:val="0027507A"/>
    <w:rsid w:val="00290086"/>
    <w:rsid w:val="002A6FD3"/>
    <w:rsid w:val="002B419C"/>
    <w:rsid w:val="002C72D0"/>
    <w:rsid w:val="002D0DEC"/>
    <w:rsid w:val="002D785F"/>
    <w:rsid w:val="002E3240"/>
    <w:rsid w:val="002F2C05"/>
    <w:rsid w:val="0031123A"/>
    <w:rsid w:val="00331A74"/>
    <w:rsid w:val="00331DED"/>
    <w:rsid w:val="0033704B"/>
    <w:rsid w:val="00340F2E"/>
    <w:rsid w:val="003479EE"/>
    <w:rsid w:val="003573D0"/>
    <w:rsid w:val="00360767"/>
    <w:rsid w:val="00380FDD"/>
    <w:rsid w:val="00385981"/>
    <w:rsid w:val="00387598"/>
    <w:rsid w:val="00393427"/>
    <w:rsid w:val="0039619C"/>
    <w:rsid w:val="00396923"/>
    <w:rsid w:val="003A48B8"/>
    <w:rsid w:val="003A5135"/>
    <w:rsid w:val="003B1BFE"/>
    <w:rsid w:val="003B2F75"/>
    <w:rsid w:val="003B62CD"/>
    <w:rsid w:val="003C5CD3"/>
    <w:rsid w:val="003E2987"/>
    <w:rsid w:val="003E5984"/>
    <w:rsid w:val="003F0A30"/>
    <w:rsid w:val="003F51A4"/>
    <w:rsid w:val="00411F80"/>
    <w:rsid w:val="00421864"/>
    <w:rsid w:val="00427337"/>
    <w:rsid w:val="004616DE"/>
    <w:rsid w:val="00462F40"/>
    <w:rsid w:val="004630DF"/>
    <w:rsid w:val="0047173B"/>
    <w:rsid w:val="0048187C"/>
    <w:rsid w:val="00491DD3"/>
    <w:rsid w:val="00496425"/>
    <w:rsid w:val="00497150"/>
    <w:rsid w:val="004A0BEB"/>
    <w:rsid w:val="004A5062"/>
    <w:rsid w:val="004A6A6F"/>
    <w:rsid w:val="004B0961"/>
    <w:rsid w:val="004D4A42"/>
    <w:rsid w:val="004D636A"/>
    <w:rsid w:val="004E1B75"/>
    <w:rsid w:val="004E2AF8"/>
    <w:rsid w:val="004E623E"/>
    <w:rsid w:val="004E62DC"/>
    <w:rsid w:val="004E65BF"/>
    <w:rsid w:val="004F4A6D"/>
    <w:rsid w:val="00507592"/>
    <w:rsid w:val="00507DE1"/>
    <w:rsid w:val="005174F1"/>
    <w:rsid w:val="005273F5"/>
    <w:rsid w:val="00531DED"/>
    <w:rsid w:val="00533829"/>
    <w:rsid w:val="00537F3B"/>
    <w:rsid w:val="005412C4"/>
    <w:rsid w:val="00541835"/>
    <w:rsid w:val="005447C4"/>
    <w:rsid w:val="005518F2"/>
    <w:rsid w:val="00557315"/>
    <w:rsid w:val="0056078F"/>
    <w:rsid w:val="005806FD"/>
    <w:rsid w:val="0058370E"/>
    <w:rsid w:val="0058422D"/>
    <w:rsid w:val="00587545"/>
    <w:rsid w:val="00591ED1"/>
    <w:rsid w:val="00592DD0"/>
    <w:rsid w:val="0059397F"/>
    <w:rsid w:val="00594493"/>
    <w:rsid w:val="005947BF"/>
    <w:rsid w:val="005B6153"/>
    <w:rsid w:val="005C0EA1"/>
    <w:rsid w:val="005C1F22"/>
    <w:rsid w:val="005D0822"/>
    <w:rsid w:val="005D0D97"/>
    <w:rsid w:val="005D6F5B"/>
    <w:rsid w:val="005E4523"/>
    <w:rsid w:val="005E5577"/>
    <w:rsid w:val="005E5A82"/>
    <w:rsid w:val="005F26F8"/>
    <w:rsid w:val="006272A4"/>
    <w:rsid w:val="006443FA"/>
    <w:rsid w:val="00645CA5"/>
    <w:rsid w:val="00645D3C"/>
    <w:rsid w:val="00654017"/>
    <w:rsid w:val="0066101D"/>
    <w:rsid w:val="0067494E"/>
    <w:rsid w:val="00681350"/>
    <w:rsid w:val="00683127"/>
    <w:rsid w:val="006A3148"/>
    <w:rsid w:val="006A7D50"/>
    <w:rsid w:val="006D3A7D"/>
    <w:rsid w:val="006D6007"/>
    <w:rsid w:val="006D6A30"/>
    <w:rsid w:val="006D6D95"/>
    <w:rsid w:val="006D6FE1"/>
    <w:rsid w:val="006F7944"/>
    <w:rsid w:val="007024DA"/>
    <w:rsid w:val="00703FD8"/>
    <w:rsid w:val="00707233"/>
    <w:rsid w:val="007305B4"/>
    <w:rsid w:val="0073686D"/>
    <w:rsid w:val="00741A07"/>
    <w:rsid w:val="00743830"/>
    <w:rsid w:val="00752029"/>
    <w:rsid w:val="007527C0"/>
    <w:rsid w:val="0076490F"/>
    <w:rsid w:val="007666F9"/>
    <w:rsid w:val="0077058D"/>
    <w:rsid w:val="00782731"/>
    <w:rsid w:val="0079470A"/>
    <w:rsid w:val="007A3223"/>
    <w:rsid w:val="007B06B7"/>
    <w:rsid w:val="007B5463"/>
    <w:rsid w:val="007E744D"/>
    <w:rsid w:val="007F69EC"/>
    <w:rsid w:val="00802F9A"/>
    <w:rsid w:val="00814498"/>
    <w:rsid w:val="0081451A"/>
    <w:rsid w:val="0081504A"/>
    <w:rsid w:val="008231DE"/>
    <w:rsid w:val="0082464C"/>
    <w:rsid w:val="00837AE6"/>
    <w:rsid w:val="00843188"/>
    <w:rsid w:val="00845432"/>
    <w:rsid w:val="00855D87"/>
    <w:rsid w:val="008713BA"/>
    <w:rsid w:val="00880D59"/>
    <w:rsid w:val="00883B03"/>
    <w:rsid w:val="0088448C"/>
    <w:rsid w:val="00892287"/>
    <w:rsid w:val="008948D1"/>
    <w:rsid w:val="00897CAD"/>
    <w:rsid w:val="00897CC9"/>
    <w:rsid w:val="008A2031"/>
    <w:rsid w:val="008B40B4"/>
    <w:rsid w:val="008B7675"/>
    <w:rsid w:val="008C055A"/>
    <w:rsid w:val="008C06CE"/>
    <w:rsid w:val="008C09D8"/>
    <w:rsid w:val="008D5493"/>
    <w:rsid w:val="008E1B2F"/>
    <w:rsid w:val="008F28AB"/>
    <w:rsid w:val="0090264B"/>
    <w:rsid w:val="00903302"/>
    <w:rsid w:val="009176D5"/>
    <w:rsid w:val="00922048"/>
    <w:rsid w:val="009355BA"/>
    <w:rsid w:val="00957607"/>
    <w:rsid w:val="009642C4"/>
    <w:rsid w:val="00965602"/>
    <w:rsid w:val="00966B81"/>
    <w:rsid w:val="009750C1"/>
    <w:rsid w:val="00976CA3"/>
    <w:rsid w:val="00977A93"/>
    <w:rsid w:val="00987E6D"/>
    <w:rsid w:val="009D08F0"/>
    <w:rsid w:val="009D24A2"/>
    <w:rsid w:val="009D30BC"/>
    <w:rsid w:val="009D4880"/>
    <w:rsid w:val="009F6F10"/>
    <w:rsid w:val="00A039EB"/>
    <w:rsid w:val="00A178D9"/>
    <w:rsid w:val="00A24C00"/>
    <w:rsid w:val="00A27861"/>
    <w:rsid w:val="00A37D8F"/>
    <w:rsid w:val="00A417D2"/>
    <w:rsid w:val="00A72A75"/>
    <w:rsid w:val="00A744ED"/>
    <w:rsid w:val="00A76C9B"/>
    <w:rsid w:val="00A8004D"/>
    <w:rsid w:val="00AA434D"/>
    <w:rsid w:val="00AB3691"/>
    <w:rsid w:val="00AB4ABA"/>
    <w:rsid w:val="00AC098E"/>
    <w:rsid w:val="00AD4F08"/>
    <w:rsid w:val="00AE600C"/>
    <w:rsid w:val="00AF0BBC"/>
    <w:rsid w:val="00AF5595"/>
    <w:rsid w:val="00B07216"/>
    <w:rsid w:val="00B165B2"/>
    <w:rsid w:val="00B25259"/>
    <w:rsid w:val="00B25269"/>
    <w:rsid w:val="00B33D08"/>
    <w:rsid w:val="00B35F25"/>
    <w:rsid w:val="00B42691"/>
    <w:rsid w:val="00B4407B"/>
    <w:rsid w:val="00B4421B"/>
    <w:rsid w:val="00B54FFD"/>
    <w:rsid w:val="00B565E7"/>
    <w:rsid w:val="00B62A4D"/>
    <w:rsid w:val="00B62E36"/>
    <w:rsid w:val="00B67CE1"/>
    <w:rsid w:val="00B71CDC"/>
    <w:rsid w:val="00B75655"/>
    <w:rsid w:val="00B835B2"/>
    <w:rsid w:val="00B8409E"/>
    <w:rsid w:val="00B841D5"/>
    <w:rsid w:val="00BA0956"/>
    <w:rsid w:val="00BA0C26"/>
    <w:rsid w:val="00BA205A"/>
    <w:rsid w:val="00BB50DC"/>
    <w:rsid w:val="00BB742B"/>
    <w:rsid w:val="00BC0934"/>
    <w:rsid w:val="00BD7552"/>
    <w:rsid w:val="00BF2302"/>
    <w:rsid w:val="00BF2461"/>
    <w:rsid w:val="00C005E8"/>
    <w:rsid w:val="00C00C9E"/>
    <w:rsid w:val="00C07E58"/>
    <w:rsid w:val="00C12CED"/>
    <w:rsid w:val="00C2420C"/>
    <w:rsid w:val="00C262F7"/>
    <w:rsid w:val="00C26345"/>
    <w:rsid w:val="00C31D7D"/>
    <w:rsid w:val="00C37DEB"/>
    <w:rsid w:val="00C44649"/>
    <w:rsid w:val="00C714E1"/>
    <w:rsid w:val="00C71C8B"/>
    <w:rsid w:val="00C74A6A"/>
    <w:rsid w:val="00C92248"/>
    <w:rsid w:val="00CA4999"/>
    <w:rsid w:val="00CA4DD8"/>
    <w:rsid w:val="00CA5124"/>
    <w:rsid w:val="00CA7CD4"/>
    <w:rsid w:val="00CB1372"/>
    <w:rsid w:val="00CC118B"/>
    <w:rsid w:val="00CC43C1"/>
    <w:rsid w:val="00CD0858"/>
    <w:rsid w:val="00CD2187"/>
    <w:rsid w:val="00CE497D"/>
    <w:rsid w:val="00CE56DC"/>
    <w:rsid w:val="00CE5C79"/>
    <w:rsid w:val="00CE712D"/>
    <w:rsid w:val="00CF6A9B"/>
    <w:rsid w:val="00D13C20"/>
    <w:rsid w:val="00D23CC2"/>
    <w:rsid w:val="00D41E66"/>
    <w:rsid w:val="00D506D7"/>
    <w:rsid w:val="00D5477B"/>
    <w:rsid w:val="00D577EA"/>
    <w:rsid w:val="00D62C6D"/>
    <w:rsid w:val="00D70C5A"/>
    <w:rsid w:val="00D83D3E"/>
    <w:rsid w:val="00D866E0"/>
    <w:rsid w:val="00D8678E"/>
    <w:rsid w:val="00D9593F"/>
    <w:rsid w:val="00D96086"/>
    <w:rsid w:val="00DA3599"/>
    <w:rsid w:val="00DC1641"/>
    <w:rsid w:val="00DC23D2"/>
    <w:rsid w:val="00DD0C92"/>
    <w:rsid w:val="00DD3DAF"/>
    <w:rsid w:val="00DF466E"/>
    <w:rsid w:val="00DF68F0"/>
    <w:rsid w:val="00E07B97"/>
    <w:rsid w:val="00E12732"/>
    <w:rsid w:val="00E25B47"/>
    <w:rsid w:val="00E31EBA"/>
    <w:rsid w:val="00E365D9"/>
    <w:rsid w:val="00E41A58"/>
    <w:rsid w:val="00E54AE6"/>
    <w:rsid w:val="00E63ECF"/>
    <w:rsid w:val="00E710A2"/>
    <w:rsid w:val="00E822A6"/>
    <w:rsid w:val="00E82E6C"/>
    <w:rsid w:val="00EB5295"/>
    <w:rsid w:val="00EE18EC"/>
    <w:rsid w:val="00EE6DCA"/>
    <w:rsid w:val="00EF3625"/>
    <w:rsid w:val="00F0059B"/>
    <w:rsid w:val="00F046F2"/>
    <w:rsid w:val="00F12E95"/>
    <w:rsid w:val="00F163B2"/>
    <w:rsid w:val="00F17274"/>
    <w:rsid w:val="00F21C35"/>
    <w:rsid w:val="00F305EF"/>
    <w:rsid w:val="00F30E42"/>
    <w:rsid w:val="00F349E1"/>
    <w:rsid w:val="00F370F6"/>
    <w:rsid w:val="00F40A7C"/>
    <w:rsid w:val="00F410ED"/>
    <w:rsid w:val="00F5322B"/>
    <w:rsid w:val="00F56D4B"/>
    <w:rsid w:val="00F6319E"/>
    <w:rsid w:val="00F65869"/>
    <w:rsid w:val="00F7061F"/>
    <w:rsid w:val="00F82423"/>
    <w:rsid w:val="00F93DA6"/>
    <w:rsid w:val="00FA5F0B"/>
    <w:rsid w:val="00FA6525"/>
    <w:rsid w:val="00FB025C"/>
    <w:rsid w:val="00FB19A7"/>
    <w:rsid w:val="00FB45AB"/>
    <w:rsid w:val="00FB4B8F"/>
    <w:rsid w:val="00FB7605"/>
    <w:rsid w:val="00FC33E5"/>
    <w:rsid w:val="00FC4049"/>
    <w:rsid w:val="00FC439D"/>
    <w:rsid w:val="00FC69CD"/>
    <w:rsid w:val="00FE1F09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9EE63"/>
  <w15:docId w15:val="{1117AC41-7081-46DB-AC3D-99B9F969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7CE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0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link w:val="40"/>
    <w:uiPriority w:val="9"/>
    <w:qFormat/>
    <w:rsid w:val="00897C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897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enublue">
    <w:name w:val="menublue"/>
    <w:basedOn w:val="a0"/>
    <w:rsid w:val="0089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897CC9"/>
  </w:style>
  <w:style w:type="character" w:styleId="a4">
    <w:name w:val="Strong"/>
    <w:basedOn w:val="a1"/>
    <w:uiPriority w:val="22"/>
    <w:qFormat/>
    <w:rsid w:val="00897CC9"/>
    <w:rPr>
      <w:b/>
      <w:bCs/>
    </w:rPr>
  </w:style>
  <w:style w:type="paragraph" w:styleId="a5">
    <w:name w:val="Balloon Text"/>
    <w:basedOn w:val="a0"/>
    <w:link w:val="a6"/>
    <w:uiPriority w:val="99"/>
    <w:semiHidden/>
    <w:unhideWhenUsed/>
    <w:rsid w:val="0000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013A4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4E623E"/>
    <w:pPr>
      <w:ind w:left="720"/>
      <w:contextualSpacing/>
    </w:pPr>
  </w:style>
  <w:style w:type="paragraph" w:styleId="a8">
    <w:name w:val="Normal (Web)"/>
    <w:basedOn w:val="a0"/>
    <w:link w:val="a9"/>
    <w:rsid w:val="004E623E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Обычный (веб) Знак"/>
    <w:link w:val="a8"/>
    <w:rsid w:val="004E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"/>
    <w:basedOn w:val="a0"/>
    <w:rsid w:val="00D866E0"/>
    <w:pPr>
      <w:numPr>
        <w:numId w:val="4"/>
      </w:numPr>
      <w:spacing w:before="60" w:after="6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List Number"/>
    <w:basedOn w:val="a0"/>
    <w:rsid w:val="009642C4"/>
    <w:pPr>
      <w:widowControl w:val="0"/>
      <w:tabs>
        <w:tab w:val="num" w:pos="576"/>
      </w:tabs>
      <w:overflowPunct w:val="0"/>
      <w:autoSpaceDE w:val="0"/>
      <w:autoSpaceDN w:val="0"/>
      <w:adjustRightInd w:val="0"/>
      <w:spacing w:before="60" w:after="60" w:line="240" w:lineRule="auto"/>
      <w:ind w:left="576" w:hanging="576"/>
      <w:jc w:val="both"/>
      <w:textAlignment w:val="baseline"/>
    </w:pPr>
    <w:rPr>
      <w:rFonts w:ascii="Arial Narrow" w:eastAsia="Arial Unicode MS" w:hAnsi="Arial Narrow" w:cs="Times New Roman"/>
      <w:snapToGrid w:val="0"/>
      <w:sz w:val="24"/>
      <w:szCs w:val="20"/>
      <w:lang w:eastAsia="ru-RU"/>
    </w:rPr>
  </w:style>
  <w:style w:type="paragraph" w:styleId="ab">
    <w:name w:val="Body Text"/>
    <w:basedOn w:val="a0"/>
    <w:link w:val="ac"/>
    <w:uiPriority w:val="99"/>
    <w:unhideWhenUsed/>
    <w:rsid w:val="00F3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F3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EE6DCA"/>
    <w:rPr>
      <w:color w:val="0000FF" w:themeColor="hyperlink"/>
      <w:u w:val="single"/>
    </w:rPr>
  </w:style>
  <w:style w:type="table" w:styleId="ae">
    <w:name w:val="Table Grid"/>
    <w:basedOn w:val="a2"/>
    <w:uiPriority w:val="59"/>
    <w:rsid w:val="002C72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273F5"/>
  </w:style>
  <w:style w:type="paragraph" w:styleId="af1">
    <w:name w:val="footer"/>
    <w:basedOn w:val="a0"/>
    <w:link w:val="af2"/>
    <w:uiPriority w:val="99"/>
    <w:unhideWhenUsed/>
    <w:rsid w:val="0052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273F5"/>
  </w:style>
  <w:style w:type="character" w:customStyle="1" w:styleId="20">
    <w:name w:val="Заголовок 2 Знак"/>
    <w:basedOn w:val="a1"/>
    <w:link w:val="2"/>
    <w:uiPriority w:val="9"/>
    <w:semiHidden/>
    <w:rsid w:val="005806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9549-7318-4697-B61B-6D5F0066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siben</dc:creator>
  <cp:keywords/>
  <dc:description/>
  <cp:lastModifiedBy>Ильда И. Гагиятуллин</cp:lastModifiedBy>
  <cp:revision>5</cp:revision>
  <cp:lastPrinted>2015-11-27T09:50:00Z</cp:lastPrinted>
  <dcterms:created xsi:type="dcterms:W3CDTF">2020-03-17T10:10:00Z</dcterms:created>
  <dcterms:modified xsi:type="dcterms:W3CDTF">2020-04-14T12:38:00Z</dcterms:modified>
</cp:coreProperties>
</file>